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605E" w14:textId="4E8DDB46" w:rsidR="00705CC8" w:rsidRPr="00F36AAC" w:rsidRDefault="00705CC8" w:rsidP="00705CC8">
      <w:pPr>
        <w:pStyle w:val="Heading1"/>
        <w:pBdr>
          <w:bottom w:val="single" w:sz="8" w:space="1" w:color="auto"/>
        </w:pBdr>
        <w:rPr>
          <w:rFonts w:ascii="Poppins" w:hAnsi="Poppins" w:cs="Poppins"/>
          <w:sz w:val="32"/>
          <w:szCs w:val="32"/>
        </w:rPr>
      </w:pPr>
      <w:r w:rsidRPr="00F36AAC">
        <w:rPr>
          <w:rFonts w:ascii="Poppins" w:hAnsi="Poppins" w:cs="Poppins"/>
          <w:b/>
          <w:bCs/>
          <w:sz w:val="32"/>
          <w:szCs w:val="32"/>
        </w:rPr>
        <w:t>Job Description</w:t>
      </w:r>
      <w:r w:rsidRPr="00F36AAC">
        <w:rPr>
          <w:rFonts w:ascii="Poppins" w:hAnsi="Poppins" w:cs="Poppins"/>
          <w:sz w:val="32"/>
          <w:szCs w:val="32"/>
        </w:rPr>
        <w:t xml:space="preserve"> – </w:t>
      </w:r>
      <w:r w:rsidR="001F2A1C">
        <w:rPr>
          <w:rFonts w:ascii="Poppins" w:hAnsi="Poppins" w:cs="Poppins"/>
          <w:sz w:val="32"/>
          <w:szCs w:val="32"/>
        </w:rPr>
        <w:t xml:space="preserve">Senior </w:t>
      </w:r>
      <w:r w:rsidR="003565B0" w:rsidRPr="003565B0">
        <w:rPr>
          <w:rFonts w:ascii="Poppins" w:hAnsi="Poppins" w:cs="Poppins"/>
          <w:sz w:val="32"/>
          <w:szCs w:val="32"/>
        </w:rPr>
        <w:t>Lecturer in Computing &amp; Communications</w:t>
      </w:r>
    </w:p>
    <w:p w14:paraId="1F0FA7AE" w14:textId="77777777" w:rsidR="00705CC8" w:rsidRPr="00E705E3" w:rsidRDefault="00705CC8" w:rsidP="00705CC8">
      <w:pPr>
        <w:rPr>
          <w:rFonts w:asciiTheme="minorHAnsi" w:hAnsiTheme="minorHAnsi" w:cstheme="minorHAnsi"/>
          <w:sz w:val="20"/>
        </w:rPr>
      </w:pPr>
    </w:p>
    <w:p w14:paraId="2FCAB290" w14:textId="77777777" w:rsidR="00705CC8" w:rsidRPr="00E705E3" w:rsidRDefault="00705CC8" w:rsidP="00705CC8">
      <w:pPr>
        <w:rPr>
          <w:rFonts w:ascii="Poppins" w:hAnsi="Poppins" w:cs="Poppins"/>
          <w:sz w:val="20"/>
        </w:rPr>
      </w:pPr>
      <w:bookmarkStart w:id="0" w:name="_Hlk4139942"/>
      <w:r w:rsidRPr="00E705E3">
        <w:rPr>
          <w:rFonts w:ascii="Poppins" w:hAnsi="Poppins" w:cs="Poppins"/>
          <w:b/>
          <w:bCs/>
          <w:sz w:val="20"/>
          <w:lang w:val="en-US"/>
        </w:rPr>
        <w:t xml:space="preserve">About the Role </w:t>
      </w:r>
    </w:p>
    <w:p w14:paraId="0E3114DC" w14:textId="77777777" w:rsidR="00705CC8" w:rsidRPr="00E705E3" w:rsidRDefault="00705CC8" w:rsidP="00705CC8">
      <w:pPr>
        <w:rPr>
          <w:rFonts w:ascii="Poppins" w:hAnsi="Poppins" w:cs="Poppins"/>
          <w:sz w:val="20"/>
        </w:rPr>
      </w:pPr>
      <w:r w:rsidRPr="00E705E3">
        <w:rPr>
          <w:rFonts w:ascii="Poppins" w:hAnsi="Poppins" w:cs="Poppins"/>
          <w:b/>
          <w:bCs/>
          <w:sz w:val="20"/>
          <w:lang w:val="en-US"/>
        </w:rPr>
        <w:t xml:space="preserve"> </w:t>
      </w:r>
    </w:p>
    <w:p w14:paraId="3C035D90" w14:textId="18D3C19E" w:rsidR="001F2A1C" w:rsidRDefault="00936AD8" w:rsidP="001F2A1C">
      <w:pPr>
        <w:rPr>
          <w:rFonts w:ascii="Poppins" w:hAnsi="Poppins" w:cs="Poppins"/>
          <w:sz w:val="20"/>
        </w:rPr>
      </w:pPr>
      <w:r w:rsidRPr="00936AD8">
        <w:rPr>
          <w:rFonts w:ascii="Poppins" w:hAnsi="Poppins" w:cs="Poppins"/>
          <w:sz w:val="20"/>
          <w:lang w:val="en-US"/>
        </w:rPr>
        <w:t xml:space="preserve">We are seeking </w:t>
      </w:r>
      <w:r w:rsidR="001F2A1C">
        <w:rPr>
          <w:rFonts w:ascii="Poppins" w:hAnsi="Poppins" w:cs="Poppins"/>
          <w:sz w:val="20"/>
          <w:lang w:val="en-US"/>
        </w:rPr>
        <w:t xml:space="preserve">a </w:t>
      </w:r>
      <w:r w:rsidRPr="00936AD8">
        <w:rPr>
          <w:rFonts w:ascii="Poppins" w:hAnsi="Poppins" w:cs="Poppins"/>
          <w:sz w:val="20"/>
          <w:lang w:val="en-US"/>
        </w:rPr>
        <w:t xml:space="preserve">candidate </w:t>
      </w:r>
      <w:r w:rsidR="001F2A1C">
        <w:rPr>
          <w:rFonts w:ascii="Poppins" w:hAnsi="Poppins" w:cs="Poppins"/>
          <w:sz w:val="20"/>
        </w:rPr>
        <w:t>to take a leadership role in the development of our apprenticeship curriculum as we introduce two new qualifications in software engineering (level 4) and digital and technology solutions professional (level 6)</w:t>
      </w:r>
    </w:p>
    <w:p w14:paraId="59871D6D" w14:textId="77777777" w:rsidR="001F2A1C" w:rsidRDefault="001F2A1C" w:rsidP="00936AD8">
      <w:pPr>
        <w:rPr>
          <w:rFonts w:ascii="Poppins" w:hAnsi="Poppins" w:cs="Poppins"/>
          <w:sz w:val="20"/>
          <w:lang w:val="en-US"/>
        </w:rPr>
      </w:pPr>
    </w:p>
    <w:p w14:paraId="302EDD03" w14:textId="24FB58B7" w:rsidR="00936AD8" w:rsidRPr="00923B8A" w:rsidRDefault="00936AD8" w:rsidP="00936AD8">
      <w:pPr>
        <w:rPr>
          <w:rFonts w:ascii="Poppins" w:hAnsi="Poppins" w:cs="Poppins"/>
          <w:sz w:val="20"/>
        </w:rPr>
      </w:pPr>
      <w:r w:rsidRPr="00936AD8">
        <w:rPr>
          <w:rFonts w:ascii="Poppins" w:hAnsi="Poppins" w:cs="Poppins"/>
          <w:sz w:val="20"/>
          <w:lang w:val="en-US"/>
        </w:rPr>
        <w:t>We aim to appoint inspiring and innovative teachers and scholars, who enjoy developing novel approaches to teaching and research, and is effective in working collaboratively with colleagues.</w:t>
      </w:r>
    </w:p>
    <w:p w14:paraId="10E199D4" w14:textId="17FFF5F0" w:rsidR="00936AD8" w:rsidRPr="00936AD8" w:rsidRDefault="00936AD8" w:rsidP="00936AD8">
      <w:pPr>
        <w:rPr>
          <w:rFonts w:ascii="Poppins" w:hAnsi="Poppins" w:cs="Poppins"/>
          <w:sz w:val="20"/>
          <w:lang w:val="en-US"/>
        </w:rPr>
      </w:pPr>
      <w:r w:rsidRPr="00936AD8">
        <w:rPr>
          <w:rFonts w:ascii="Poppins" w:hAnsi="Poppins" w:cs="Poppins"/>
          <w:sz w:val="20"/>
          <w:lang w:val="en-US"/>
        </w:rPr>
        <w:t xml:space="preserve">Since its inception, The Open University (OU) has focused on innovation in teaching and learning, with a track record of providing inspiring, world-leading </w:t>
      </w:r>
      <w:proofErr w:type="spellStart"/>
      <w:r w:rsidRPr="00936AD8">
        <w:rPr>
          <w:rFonts w:ascii="Poppins" w:hAnsi="Poppins" w:cs="Poppins"/>
          <w:sz w:val="20"/>
          <w:lang w:val="en-US"/>
        </w:rPr>
        <w:t>programmes</w:t>
      </w:r>
      <w:proofErr w:type="spellEnd"/>
      <w:r w:rsidRPr="00936AD8">
        <w:rPr>
          <w:rFonts w:ascii="Poppins" w:hAnsi="Poppins" w:cs="Poppins"/>
          <w:sz w:val="20"/>
          <w:lang w:val="en-US"/>
        </w:rPr>
        <w:t xml:space="preserve"> of higher education for students who learn at a distance. Building on award-winning initiatives such as the </w:t>
      </w:r>
      <w:proofErr w:type="spellStart"/>
      <w:r w:rsidRPr="00936AD8">
        <w:rPr>
          <w:rFonts w:ascii="Poppins" w:hAnsi="Poppins" w:cs="Poppins"/>
          <w:sz w:val="20"/>
          <w:lang w:val="en-US"/>
        </w:rPr>
        <w:t>OpenSTEM</w:t>
      </w:r>
      <w:proofErr w:type="spellEnd"/>
      <w:r w:rsidRPr="00936AD8">
        <w:rPr>
          <w:rFonts w:ascii="Poppins" w:hAnsi="Poppins" w:cs="Poppins"/>
          <w:sz w:val="20"/>
          <w:lang w:val="en-US"/>
        </w:rPr>
        <w:t xml:space="preserve"> Labs and the Institute of Coding, the University is committed to delivering the highest quality teaching, together with excellent research. We provide rewarding academic career paths that are focused on world-class teaching, research, and knowledge exchange.</w:t>
      </w:r>
    </w:p>
    <w:p w14:paraId="0BF9E789" w14:textId="78DBAC11" w:rsidR="00705CC8" w:rsidRPr="00E705E3" w:rsidRDefault="00936AD8" w:rsidP="00936AD8">
      <w:pPr>
        <w:rPr>
          <w:rFonts w:ascii="Poppins" w:hAnsi="Poppins" w:cs="Poppins"/>
          <w:sz w:val="20"/>
        </w:rPr>
      </w:pPr>
      <w:r w:rsidRPr="00936AD8">
        <w:rPr>
          <w:rFonts w:ascii="Poppins" w:hAnsi="Poppins" w:cs="Poppins"/>
          <w:sz w:val="20"/>
          <w:lang w:val="en-US"/>
        </w:rPr>
        <w:t xml:space="preserve">We welcome applicants from a range of backgrounds, including professionals from academia and industry. Applicants will be </w:t>
      </w:r>
      <w:r w:rsidR="007B3A96">
        <w:rPr>
          <w:rFonts w:ascii="Poppins" w:hAnsi="Poppins" w:cs="Poppins"/>
          <w:sz w:val="20"/>
          <w:lang w:val="en-US"/>
        </w:rPr>
        <w:t>considered</w:t>
      </w:r>
      <w:r w:rsidRPr="00936AD8">
        <w:rPr>
          <w:rFonts w:ascii="Poppins" w:hAnsi="Poppins" w:cs="Poppins"/>
          <w:sz w:val="20"/>
          <w:lang w:val="en-US"/>
        </w:rPr>
        <w:t xml:space="preserve"> based on their track record in research, teaching and academic leadership. In line with our commitment to the Athena SWAN initiative and the Race Equality Charter, we welcome and support all applicants equally.</w:t>
      </w:r>
    </w:p>
    <w:p w14:paraId="0D341B4F" w14:textId="77777777" w:rsidR="00705CC8" w:rsidRPr="00E705E3" w:rsidRDefault="00705CC8" w:rsidP="00705CC8">
      <w:pPr>
        <w:rPr>
          <w:rFonts w:ascii="Poppins" w:hAnsi="Poppins" w:cs="Poppins"/>
          <w:sz w:val="20"/>
          <w:lang w:val="en-US"/>
        </w:rPr>
      </w:pPr>
    </w:p>
    <w:p w14:paraId="23086371" w14:textId="77777777" w:rsidR="00705CC8" w:rsidRPr="00E705E3" w:rsidRDefault="00705CC8" w:rsidP="00705CC8">
      <w:pPr>
        <w:rPr>
          <w:rFonts w:ascii="Poppins" w:hAnsi="Poppins" w:cs="Poppins"/>
          <w:sz w:val="20"/>
        </w:rPr>
      </w:pPr>
    </w:p>
    <w:p w14:paraId="13DBB34E" w14:textId="77777777" w:rsidR="00705CC8" w:rsidRDefault="00705CC8" w:rsidP="00705CC8">
      <w:pPr>
        <w:rPr>
          <w:rFonts w:ascii="Poppins" w:eastAsia="Arial" w:hAnsi="Poppins" w:cs="Poppins"/>
          <w:b/>
          <w:bCs/>
          <w:sz w:val="20"/>
          <w:lang w:val="en-US"/>
        </w:rPr>
      </w:pPr>
      <w:r w:rsidRPr="00E705E3">
        <w:rPr>
          <w:rFonts w:ascii="Poppins" w:eastAsia="Arial" w:hAnsi="Poppins" w:cs="Poppins"/>
          <w:b/>
          <w:bCs/>
          <w:sz w:val="20"/>
          <w:lang w:val="en-US"/>
        </w:rPr>
        <w:t>Key Responsibilities</w:t>
      </w:r>
    </w:p>
    <w:p w14:paraId="30F47E75" w14:textId="77777777" w:rsidR="002561E0" w:rsidRDefault="002561E0" w:rsidP="00705CC8">
      <w:pPr>
        <w:rPr>
          <w:rFonts w:ascii="Poppins" w:eastAsia="Arial" w:hAnsi="Poppins" w:cs="Poppins"/>
          <w:b/>
          <w:bCs/>
          <w:sz w:val="20"/>
          <w:lang w:val="en-US"/>
        </w:rPr>
      </w:pPr>
    </w:p>
    <w:p w14:paraId="386D58FE" w14:textId="77777777" w:rsidR="002561E0" w:rsidRPr="002561E0" w:rsidRDefault="002561E0" w:rsidP="002561E0">
      <w:pPr>
        <w:rPr>
          <w:rFonts w:ascii="Poppins" w:eastAsia="Arial" w:hAnsi="Poppins" w:cs="Poppins"/>
          <w:b/>
          <w:bCs/>
          <w:sz w:val="20"/>
          <w:lang w:val="en-US"/>
        </w:rPr>
      </w:pPr>
      <w:r w:rsidRPr="002561E0">
        <w:rPr>
          <w:rFonts w:ascii="Poppins" w:eastAsia="Arial" w:hAnsi="Poppins" w:cs="Poppins"/>
          <w:b/>
          <w:bCs/>
          <w:sz w:val="20"/>
          <w:lang w:val="en-US"/>
        </w:rPr>
        <w:t>Teaching</w:t>
      </w:r>
    </w:p>
    <w:p w14:paraId="55FBDBD1" w14:textId="7195F345" w:rsidR="002561E0" w:rsidRPr="00284354" w:rsidRDefault="002561E0" w:rsidP="007217CA">
      <w:pPr>
        <w:pStyle w:val="ListParagraph"/>
        <w:numPr>
          <w:ilvl w:val="0"/>
          <w:numId w:val="22"/>
        </w:numPr>
        <w:rPr>
          <w:rFonts w:ascii="Poppins" w:eastAsia="Arial" w:hAnsi="Poppins" w:cs="Poppins"/>
          <w:sz w:val="20"/>
          <w:lang w:val="en-US"/>
        </w:rPr>
      </w:pPr>
      <w:r w:rsidRPr="00284354">
        <w:rPr>
          <w:rFonts w:ascii="Poppins" w:eastAsia="Arial" w:hAnsi="Poppins" w:cs="Poppins"/>
          <w:sz w:val="20"/>
          <w:lang w:val="en-US"/>
        </w:rPr>
        <w:t xml:space="preserve">Actively contribute to the design and teaching of a high-quality distance learning </w:t>
      </w:r>
      <w:r w:rsidR="001F2A1C">
        <w:rPr>
          <w:rFonts w:ascii="Poppins" w:eastAsia="Arial" w:hAnsi="Poppins" w:cs="Poppins"/>
          <w:sz w:val="20"/>
          <w:lang w:val="en-US"/>
        </w:rPr>
        <w:t>apprenticeship curriculum at levels 4 and 6.</w:t>
      </w:r>
    </w:p>
    <w:p w14:paraId="3A2CCF12" w14:textId="2F92A986" w:rsidR="002561E0" w:rsidRPr="00284354" w:rsidRDefault="002561E0" w:rsidP="007217CA">
      <w:pPr>
        <w:pStyle w:val="ListParagraph"/>
        <w:numPr>
          <w:ilvl w:val="0"/>
          <w:numId w:val="22"/>
        </w:numPr>
        <w:rPr>
          <w:rFonts w:ascii="Poppins" w:eastAsia="Arial" w:hAnsi="Poppins" w:cs="Poppins"/>
          <w:sz w:val="20"/>
          <w:lang w:val="en-US"/>
        </w:rPr>
      </w:pPr>
      <w:r w:rsidRPr="00284354">
        <w:rPr>
          <w:rFonts w:ascii="Poppins" w:eastAsia="Arial" w:hAnsi="Poppins" w:cs="Poppins"/>
          <w:sz w:val="20"/>
          <w:lang w:val="en-US"/>
        </w:rPr>
        <w:t>Be an active member of the School of Computing &amp; Communications to help deliver academic excellence by:</w:t>
      </w:r>
    </w:p>
    <w:p w14:paraId="6410BFD3" w14:textId="0D4375F0" w:rsidR="002561E0" w:rsidRPr="00284354" w:rsidRDefault="002561E0" w:rsidP="00783AB2">
      <w:pPr>
        <w:pStyle w:val="ListParagraph"/>
        <w:numPr>
          <w:ilvl w:val="1"/>
          <w:numId w:val="22"/>
        </w:numPr>
        <w:rPr>
          <w:rFonts w:ascii="Poppins" w:eastAsia="Arial" w:hAnsi="Poppins" w:cs="Poppins"/>
          <w:sz w:val="20"/>
          <w:lang w:val="en-US"/>
        </w:rPr>
      </w:pPr>
      <w:r w:rsidRPr="00284354">
        <w:rPr>
          <w:rFonts w:ascii="Poppins" w:eastAsia="Arial" w:hAnsi="Poppins" w:cs="Poppins"/>
          <w:sz w:val="20"/>
          <w:lang w:val="en-US"/>
        </w:rPr>
        <w:t>developing innovative and effective teaching approaches, drawing upon educational scholarship and industry best practice as appropriate</w:t>
      </w:r>
    </w:p>
    <w:p w14:paraId="719BFD22" w14:textId="374E0B98" w:rsidR="002561E0" w:rsidRPr="00284354" w:rsidRDefault="002561E0" w:rsidP="00783AB2">
      <w:pPr>
        <w:pStyle w:val="ListParagraph"/>
        <w:numPr>
          <w:ilvl w:val="1"/>
          <w:numId w:val="22"/>
        </w:numPr>
        <w:rPr>
          <w:rFonts w:ascii="Poppins" w:eastAsia="Arial" w:hAnsi="Poppins" w:cs="Poppins"/>
          <w:sz w:val="20"/>
          <w:lang w:val="en-US"/>
        </w:rPr>
      </w:pPr>
      <w:r w:rsidRPr="00284354">
        <w:rPr>
          <w:rFonts w:ascii="Poppins" w:eastAsia="Arial" w:hAnsi="Poppins" w:cs="Poppins"/>
          <w:sz w:val="20"/>
          <w:lang w:val="en-US"/>
        </w:rPr>
        <w:t>developing novel models for assessing practical competencies as well as domain knowledge</w:t>
      </w:r>
    </w:p>
    <w:p w14:paraId="084AE862" w14:textId="000CF3F8" w:rsidR="002561E0" w:rsidRPr="00284354" w:rsidRDefault="002561E0" w:rsidP="00783AB2">
      <w:pPr>
        <w:pStyle w:val="ListParagraph"/>
        <w:numPr>
          <w:ilvl w:val="1"/>
          <w:numId w:val="22"/>
        </w:numPr>
        <w:rPr>
          <w:rFonts w:ascii="Poppins" w:eastAsia="Arial" w:hAnsi="Poppins" w:cs="Poppins"/>
          <w:sz w:val="20"/>
          <w:lang w:val="en-US"/>
        </w:rPr>
      </w:pPr>
      <w:r w:rsidRPr="00284354">
        <w:rPr>
          <w:rFonts w:ascii="Poppins" w:eastAsia="Arial" w:hAnsi="Poppins" w:cs="Poppins"/>
          <w:sz w:val="20"/>
          <w:lang w:val="en-US"/>
        </w:rPr>
        <w:t>promoting employability and career progression for our students.</w:t>
      </w:r>
    </w:p>
    <w:p w14:paraId="3CC1A1C9" w14:textId="77777777" w:rsidR="002561E0" w:rsidRPr="00E33ACF" w:rsidRDefault="002561E0" w:rsidP="00E33ACF">
      <w:pPr>
        <w:rPr>
          <w:rFonts w:ascii="Poppins" w:eastAsia="Arial" w:hAnsi="Poppins" w:cs="Poppins"/>
          <w:b/>
          <w:bCs/>
          <w:sz w:val="20"/>
          <w:lang w:val="en-US"/>
        </w:rPr>
      </w:pPr>
      <w:r w:rsidRPr="00E33ACF">
        <w:rPr>
          <w:rFonts w:ascii="Poppins" w:eastAsia="Arial" w:hAnsi="Poppins" w:cs="Poppins"/>
          <w:b/>
          <w:bCs/>
          <w:sz w:val="20"/>
          <w:lang w:val="en-US"/>
        </w:rPr>
        <w:lastRenderedPageBreak/>
        <w:t xml:space="preserve">Research, scholarship and knowledge </w:t>
      </w:r>
      <w:proofErr w:type="gramStart"/>
      <w:r w:rsidRPr="00E33ACF">
        <w:rPr>
          <w:rFonts w:ascii="Poppins" w:eastAsia="Arial" w:hAnsi="Poppins" w:cs="Poppins"/>
          <w:b/>
          <w:bCs/>
          <w:sz w:val="20"/>
          <w:lang w:val="en-US"/>
        </w:rPr>
        <w:t>exchange</w:t>
      </w:r>
      <w:proofErr w:type="gramEnd"/>
    </w:p>
    <w:p w14:paraId="6B687FF9" w14:textId="2D9DB2BE" w:rsidR="002561E0" w:rsidRPr="00284354" w:rsidRDefault="002561E0" w:rsidP="007217CA">
      <w:pPr>
        <w:pStyle w:val="ListParagraph"/>
        <w:numPr>
          <w:ilvl w:val="0"/>
          <w:numId w:val="22"/>
        </w:numPr>
        <w:rPr>
          <w:rFonts w:ascii="Poppins" w:eastAsia="Arial" w:hAnsi="Poppins" w:cs="Poppins"/>
          <w:sz w:val="20"/>
          <w:lang w:val="en-US"/>
        </w:rPr>
      </w:pPr>
      <w:r w:rsidRPr="00284354">
        <w:rPr>
          <w:rFonts w:ascii="Poppins" w:eastAsia="Arial" w:hAnsi="Poppins" w:cs="Poppins"/>
          <w:sz w:val="20"/>
          <w:lang w:val="en-US"/>
        </w:rPr>
        <w:t>Pursue high quality research</w:t>
      </w:r>
      <w:r w:rsidR="001F2A1C">
        <w:rPr>
          <w:rFonts w:ascii="Poppins" w:eastAsia="Arial" w:hAnsi="Poppins" w:cs="Poppins"/>
          <w:sz w:val="20"/>
          <w:lang w:val="en-US"/>
        </w:rPr>
        <w:t xml:space="preserve"> and/or scholarship</w:t>
      </w:r>
      <w:r w:rsidRPr="00284354">
        <w:rPr>
          <w:rFonts w:ascii="Poppins" w:eastAsia="Arial" w:hAnsi="Poppins" w:cs="Poppins"/>
          <w:sz w:val="20"/>
          <w:lang w:val="en-US"/>
        </w:rPr>
        <w:t xml:space="preserve"> </w:t>
      </w:r>
      <w:r w:rsidR="001F2A1C">
        <w:rPr>
          <w:rFonts w:ascii="Poppins" w:eastAsia="Arial" w:hAnsi="Poppins" w:cs="Poppins"/>
          <w:sz w:val="20"/>
          <w:lang w:val="en-US"/>
        </w:rPr>
        <w:t>in</w:t>
      </w:r>
      <w:r w:rsidRPr="00284354">
        <w:rPr>
          <w:rFonts w:ascii="Poppins" w:eastAsia="Arial" w:hAnsi="Poppins" w:cs="Poppins"/>
          <w:sz w:val="20"/>
          <w:lang w:val="en-US"/>
        </w:rPr>
        <w:t xml:space="preserve"> a rel</w:t>
      </w:r>
      <w:r w:rsidR="001F2A1C">
        <w:rPr>
          <w:rFonts w:ascii="Poppins" w:eastAsia="Arial" w:hAnsi="Poppins" w:cs="Poppins"/>
          <w:sz w:val="20"/>
          <w:lang w:val="en-US"/>
        </w:rPr>
        <w:t>evant</w:t>
      </w:r>
      <w:r w:rsidRPr="00284354">
        <w:rPr>
          <w:rFonts w:ascii="Poppins" w:eastAsia="Arial" w:hAnsi="Poppins" w:cs="Poppins"/>
          <w:sz w:val="20"/>
          <w:lang w:val="en-US"/>
        </w:rPr>
        <w:t xml:space="preserve"> area (including </w:t>
      </w:r>
      <w:r w:rsidR="001F2A1C">
        <w:rPr>
          <w:rFonts w:ascii="Poppins" w:eastAsia="Arial" w:hAnsi="Poppins" w:cs="Poppins"/>
          <w:sz w:val="20"/>
          <w:lang w:val="en-US"/>
        </w:rPr>
        <w:t xml:space="preserve">potentially </w:t>
      </w:r>
      <w:r w:rsidRPr="00284354">
        <w:rPr>
          <w:rFonts w:ascii="Poppins" w:eastAsia="Arial" w:hAnsi="Poppins" w:cs="Poppins"/>
          <w:sz w:val="20"/>
          <w:lang w:val="en-US"/>
        </w:rPr>
        <w:t>supervising research students)</w:t>
      </w:r>
    </w:p>
    <w:p w14:paraId="23025923" w14:textId="21DA65B0" w:rsidR="002561E0" w:rsidRPr="00284354" w:rsidRDefault="002561E0" w:rsidP="007217CA">
      <w:pPr>
        <w:pStyle w:val="ListParagraph"/>
        <w:numPr>
          <w:ilvl w:val="0"/>
          <w:numId w:val="22"/>
        </w:numPr>
        <w:rPr>
          <w:rFonts w:ascii="Poppins" w:eastAsia="Arial" w:hAnsi="Poppins" w:cs="Poppins"/>
          <w:sz w:val="20"/>
          <w:lang w:val="en-US"/>
        </w:rPr>
      </w:pPr>
      <w:r w:rsidRPr="00284354">
        <w:rPr>
          <w:rFonts w:ascii="Poppins" w:eastAsia="Arial" w:hAnsi="Poppins" w:cs="Poppins"/>
          <w:sz w:val="20"/>
          <w:lang w:val="en-US"/>
        </w:rPr>
        <w:t>Enhance our links with industry to enable teaching and research collaborations and knowledge exchange</w:t>
      </w:r>
      <w:r w:rsidR="001F2A1C">
        <w:rPr>
          <w:rFonts w:ascii="Poppins" w:eastAsia="Arial" w:hAnsi="Poppins" w:cs="Poppins"/>
          <w:sz w:val="20"/>
          <w:lang w:val="en-US"/>
        </w:rPr>
        <w:t xml:space="preserve"> in the apprenticeship </w:t>
      </w:r>
      <w:proofErr w:type="gramStart"/>
      <w:r w:rsidR="001F2A1C">
        <w:rPr>
          <w:rFonts w:ascii="Poppins" w:eastAsia="Arial" w:hAnsi="Poppins" w:cs="Poppins"/>
          <w:sz w:val="20"/>
          <w:lang w:val="en-US"/>
        </w:rPr>
        <w:t>area</w:t>
      </w:r>
      <w:proofErr w:type="gramEnd"/>
    </w:p>
    <w:p w14:paraId="2C2259ED" w14:textId="5F9691CF" w:rsidR="002561E0" w:rsidRPr="00284354" w:rsidRDefault="002561E0" w:rsidP="007217CA">
      <w:pPr>
        <w:pStyle w:val="ListParagraph"/>
        <w:numPr>
          <w:ilvl w:val="0"/>
          <w:numId w:val="22"/>
        </w:numPr>
        <w:rPr>
          <w:rFonts w:ascii="Poppins" w:eastAsia="Arial" w:hAnsi="Poppins" w:cs="Poppins"/>
          <w:sz w:val="20"/>
          <w:lang w:val="en-US"/>
        </w:rPr>
      </w:pPr>
      <w:r w:rsidRPr="00284354">
        <w:rPr>
          <w:rFonts w:ascii="Poppins" w:eastAsia="Arial" w:hAnsi="Poppins" w:cs="Poppins"/>
          <w:sz w:val="20"/>
          <w:lang w:val="en-US"/>
        </w:rPr>
        <w:t xml:space="preserve">Attract external income to the </w:t>
      </w:r>
      <w:proofErr w:type="gramStart"/>
      <w:r w:rsidRPr="00284354">
        <w:rPr>
          <w:rFonts w:ascii="Poppins" w:eastAsia="Arial" w:hAnsi="Poppins" w:cs="Poppins"/>
          <w:sz w:val="20"/>
          <w:lang w:val="en-US"/>
        </w:rPr>
        <w:t>School</w:t>
      </w:r>
      <w:proofErr w:type="gramEnd"/>
    </w:p>
    <w:p w14:paraId="3CE09424" w14:textId="63C19D44" w:rsidR="002561E0" w:rsidRPr="00284354" w:rsidRDefault="002561E0" w:rsidP="007217CA">
      <w:pPr>
        <w:pStyle w:val="ListParagraph"/>
        <w:numPr>
          <w:ilvl w:val="0"/>
          <w:numId w:val="22"/>
        </w:numPr>
        <w:rPr>
          <w:rFonts w:ascii="Poppins" w:eastAsia="Arial" w:hAnsi="Poppins" w:cs="Poppins"/>
          <w:sz w:val="20"/>
          <w:lang w:val="en-US"/>
        </w:rPr>
      </w:pPr>
      <w:r w:rsidRPr="00284354">
        <w:rPr>
          <w:rFonts w:ascii="Poppins" w:eastAsia="Arial" w:hAnsi="Poppins" w:cs="Poppins"/>
          <w:sz w:val="20"/>
          <w:lang w:val="en-US"/>
        </w:rPr>
        <w:t xml:space="preserve">Contribute to the vibrant scholarship environment in the </w:t>
      </w:r>
      <w:proofErr w:type="gramStart"/>
      <w:r w:rsidRPr="00284354">
        <w:rPr>
          <w:rFonts w:ascii="Poppins" w:eastAsia="Arial" w:hAnsi="Poppins" w:cs="Poppins"/>
          <w:sz w:val="20"/>
          <w:lang w:val="en-US"/>
        </w:rPr>
        <w:t>School</w:t>
      </w:r>
      <w:proofErr w:type="gramEnd"/>
      <w:r w:rsidRPr="00284354">
        <w:rPr>
          <w:rFonts w:ascii="Poppins" w:eastAsia="Arial" w:hAnsi="Poppins" w:cs="Poppins"/>
          <w:sz w:val="20"/>
          <w:lang w:val="en-US"/>
        </w:rPr>
        <w:t>.</w:t>
      </w:r>
    </w:p>
    <w:p w14:paraId="0EA00804" w14:textId="77777777" w:rsidR="002561E0" w:rsidRPr="00E33ACF" w:rsidRDefault="002561E0" w:rsidP="00E33ACF">
      <w:pPr>
        <w:rPr>
          <w:rFonts w:ascii="Poppins" w:eastAsia="Arial" w:hAnsi="Poppins" w:cs="Poppins"/>
          <w:b/>
          <w:bCs/>
          <w:sz w:val="20"/>
          <w:lang w:val="en-US"/>
        </w:rPr>
      </w:pPr>
      <w:r w:rsidRPr="00E33ACF">
        <w:rPr>
          <w:rFonts w:ascii="Poppins" w:eastAsia="Arial" w:hAnsi="Poppins" w:cs="Poppins"/>
          <w:b/>
          <w:bCs/>
          <w:sz w:val="20"/>
          <w:lang w:val="en-US"/>
        </w:rPr>
        <w:t>General</w:t>
      </w:r>
    </w:p>
    <w:p w14:paraId="2C603A40" w14:textId="48C0A0F0" w:rsidR="002561E0" w:rsidRPr="00284354" w:rsidRDefault="002561E0" w:rsidP="007217CA">
      <w:pPr>
        <w:pStyle w:val="ListParagraph"/>
        <w:numPr>
          <w:ilvl w:val="0"/>
          <w:numId w:val="22"/>
        </w:numPr>
        <w:rPr>
          <w:rFonts w:ascii="Poppins" w:eastAsia="Arial" w:hAnsi="Poppins" w:cs="Poppins"/>
          <w:sz w:val="20"/>
          <w:lang w:val="en-US"/>
        </w:rPr>
      </w:pPr>
      <w:r w:rsidRPr="00284354">
        <w:rPr>
          <w:rFonts w:ascii="Poppins" w:eastAsia="Arial" w:hAnsi="Poppins" w:cs="Poppins"/>
          <w:sz w:val="20"/>
          <w:lang w:val="en-US"/>
        </w:rPr>
        <w:t>Act as an ambassador, both internally and externally, for the academic excellence of the School, Faculty and University.</w:t>
      </w:r>
    </w:p>
    <w:p w14:paraId="02A776F4" w14:textId="719D5AA9" w:rsidR="002561E0" w:rsidRPr="00284354" w:rsidRDefault="002561E0" w:rsidP="007217CA">
      <w:pPr>
        <w:pStyle w:val="ListParagraph"/>
        <w:numPr>
          <w:ilvl w:val="0"/>
          <w:numId w:val="22"/>
        </w:numPr>
        <w:rPr>
          <w:rFonts w:ascii="Poppins" w:eastAsia="Arial" w:hAnsi="Poppins" w:cs="Poppins"/>
          <w:sz w:val="20"/>
          <w:lang w:val="en-US"/>
        </w:rPr>
      </w:pPr>
      <w:r w:rsidRPr="00284354">
        <w:rPr>
          <w:rFonts w:ascii="Poppins" w:eastAsia="Arial" w:hAnsi="Poppins" w:cs="Poppins"/>
          <w:sz w:val="20"/>
          <w:lang w:val="en-US"/>
        </w:rPr>
        <w:t>Take responsibility for administrative and/or other academic duties as required by the Head of School.</w:t>
      </w:r>
    </w:p>
    <w:p w14:paraId="6A17105D" w14:textId="29FE82C4" w:rsidR="002561E0" w:rsidRPr="00284354" w:rsidRDefault="002561E0" w:rsidP="007217CA">
      <w:pPr>
        <w:pStyle w:val="ListParagraph"/>
        <w:numPr>
          <w:ilvl w:val="0"/>
          <w:numId w:val="22"/>
        </w:numPr>
        <w:rPr>
          <w:rFonts w:ascii="Poppins" w:eastAsia="Arial" w:hAnsi="Poppins" w:cs="Poppins"/>
          <w:sz w:val="20"/>
          <w:lang w:val="en-US"/>
        </w:rPr>
      </w:pPr>
      <w:r w:rsidRPr="00284354">
        <w:rPr>
          <w:rFonts w:ascii="Poppins" w:eastAsia="Arial" w:hAnsi="Poppins" w:cs="Poppins"/>
          <w:sz w:val="20"/>
          <w:lang w:val="en-US"/>
        </w:rPr>
        <w:t>Contribute to the outreach activities of the School, Faculty and University.</w:t>
      </w:r>
    </w:p>
    <w:p w14:paraId="4A05FE42" w14:textId="77777777" w:rsidR="002561E0" w:rsidRPr="00E705E3" w:rsidRDefault="002561E0" w:rsidP="00705CC8">
      <w:pPr>
        <w:rPr>
          <w:rFonts w:ascii="Poppins" w:eastAsia="Arial" w:hAnsi="Poppins" w:cs="Poppins"/>
          <w:b/>
          <w:bCs/>
          <w:sz w:val="20"/>
          <w:lang w:val="en-US"/>
        </w:rPr>
      </w:pPr>
    </w:p>
    <w:p w14:paraId="35E63DCB" w14:textId="77777777" w:rsidR="00705CC8" w:rsidRPr="00E705E3" w:rsidRDefault="00705CC8" w:rsidP="00705CC8">
      <w:pPr>
        <w:rPr>
          <w:rFonts w:ascii="Poppins" w:hAnsi="Poppins" w:cs="Poppins"/>
          <w:b/>
          <w:bCs/>
          <w:sz w:val="20"/>
          <w:lang w:val="en-US"/>
        </w:rPr>
      </w:pPr>
      <w:r w:rsidRPr="00E705E3">
        <w:rPr>
          <w:rFonts w:ascii="Poppins" w:hAnsi="Poppins" w:cs="Poppins"/>
          <w:b/>
          <w:bCs/>
          <w:sz w:val="20"/>
          <w:lang w:val="en-US"/>
        </w:rPr>
        <w:t xml:space="preserve">Skills and Experience </w:t>
      </w:r>
    </w:p>
    <w:p w14:paraId="5CDD6C90" w14:textId="77777777" w:rsidR="00705CC8" w:rsidRPr="00E705E3" w:rsidRDefault="00705CC8" w:rsidP="00705CC8">
      <w:pPr>
        <w:rPr>
          <w:rFonts w:ascii="Poppins" w:hAnsi="Poppins" w:cs="Poppins"/>
          <w:b/>
          <w:bCs/>
          <w:sz w:val="20"/>
          <w:highlight w:val="yellow"/>
          <w:lang w:val="en-US"/>
        </w:rPr>
      </w:pPr>
    </w:p>
    <w:p w14:paraId="797B1F0D" w14:textId="77777777" w:rsidR="00705CC8" w:rsidRPr="00E705E3" w:rsidRDefault="00705CC8" w:rsidP="00705CC8">
      <w:pPr>
        <w:rPr>
          <w:rFonts w:ascii="Poppins" w:hAnsi="Poppins" w:cs="Poppins"/>
          <w:b/>
          <w:bCs/>
          <w:sz w:val="20"/>
          <w:lang w:val="en-US"/>
        </w:rPr>
      </w:pPr>
      <w:r w:rsidRPr="00E705E3">
        <w:rPr>
          <w:rFonts w:ascii="Poppins" w:hAnsi="Poppins" w:cs="Poppins"/>
          <w:b/>
          <w:bCs/>
          <w:sz w:val="20"/>
          <w:lang w:val="en-US"/>
        </w:rPr>
        <w:t>Essential:</w:t>
      </w:r>
    </w:p>
    <w:p w14:paraId="03633A33" w14:textId="77777777" w:rsidR="00705CC8" w:rsidRPr="00E705E3" w:rsidRDefault="00705CC8" w:rsidP="00705CC8">
      <w:pPr>
        <w:rPr>
          <w:rFonts w:ascii="Poppins" w:eastAsia="Arial" w:hAnsi="Poppins" w:cs="Poppins"/>
          <w:sz w:val="20"/>
          <w:highlight w:val="yellow"/>
          <w:lang w:val="en-US"/>
        </w:rPr>
      </w:pPr>
    </w:p>
    <w:p w14:paraId="3FAE5A48" w14:textId="713CA9E5" w:rsidR="00C90908" w:rsidRPr="00C90908" w:rsidRDefault="00C90908" w:rsidP="00C90908">
      <w:pPr>
        <w:pStyle w:val="ListParagraph"/>
        <w:numPr>
          <w:ilvl w:val="0"/>
          <w:numId w:val="23"/>
        </w:numPr>
        <w:rPr>
          <w:rFonts w:ascii="Poppins" w:hAnsi="Poppins" w:cs="Poppins"/>
          <w:sz w:val="20"/>
          <w:lang w:val="en-US"/>
        </w:rPr>
      </w:pPr>
      <w:r w:rsidRPr="00C90908">
        <w:rPr>
          <w:rFonts w:ascii="Poppins" w:hAnsi="Poppins" w:cs="Poppins"/>
          <w:sz w:val="20"/>
          <w:lang w:val="en-US"/>
        </w:rPr>
        <w:t>A PhD, or substantial experience, in a relevant area</w:t>
      </w:r>
    </w:p>
    <w:p w14:paraId="1ECA5A45" w14:textId="28C0007D" w:rsidR="00C90908" w:rsidRPr="00C90908" w:rsidRDefault="00C90908" w:rsidP="00C90908">
      <w:pPr>
        <w:pStyle w:val="ListParagraph"/>
        <w:numPr>
          <w:ilvl w:val="0"/>
          <w:numId w:val="23"/>
        </w:numPr>
        <w:rPr>
          <w:rFonts w:ascii="Poppins" w:hAnsi="Poppins" w:cs="Poppins"/>
          <w:sz w:val="20"/>
          <w:lang w:val="en-US"/>
        </w:rPr>
      </w:pPr>
      <w:r w:rsidRPr="00C90908">
        <w:rPr>
          <w:rFonts w:ascii="Poppins" w:hAnsi="Poppins" w:cs="Poppins"/>
          <w:sz w:val="20"/>
          <w:lang w:val="en-US"/>
        </w:rPr>
        <w:t xml:space="preserve">Ability to contribute to the distance teaching of </w:t>
      </w:r>
      <w:r w:rsidR="001F2A1C">
        <w:rPr>
          <w:rFonts w:ascii="Poppins" w:hAnsi="Poppins" w:cs="Poppins"/>
          <w:sz w:val="20"/>
          <w:lang w:val="en-US"/>
        </w:rPr>
        <w:t>the two apprenticeship qualifications</w:t>
      </w:r>
      <w:r w:rsidRPr="00C90908">
        <w:rPr>
          <w:rFonts w:ascii="Poppins" w:hAnsi="Poppins" w:cs="Poppins"/>
          <w:sz w:val="20"/>
          <w:lang w:val="en-US"/>
        </w:rPr>
        <w:t>.</w:t>
      </w:r>
    </w:p>
    <w:p w14:paraId="53F5C1F0" w14:textId="12DDEBA8" w:rsidR="00C90908" w:rsidRPr="00C90908" w:rsidRDefault="00C90908" w:rsidP="00C90908">
      <w:pPr>
        <w:pStyle w:val="ListParagraph"/>
        <w:numPr>
          <w:ilvl w:val="0"/>
          <w:numId w:val="23"/>
        </w:numPr>
        <w:rPr>
          <w:rFonts w:ascii="Poppins" w:hAnsi="Poppins" w:cs="Poppins"/>
          <w:sz w:val="20"/>
          <w:lang w:val="en-US"/>
        </w:rPr>
      </w:pPr>
      <w:r w:rsidRPr="00C90908">
        <w:rPr>
          <w:rFonts w:ascii="Poppins" w:hAnsi="Poppins" w:cs="Poppins"/>
          <w:sz w:val="20"/>
          <w:lang w:val="en-US"/>
        </w:rPr>
        <w:t xml:space="preserve">Expertise </w:t>
      </w:r>
      <w:r w:rsidR="00D13871">
        <w:rPr>
          <w:rFonts w:ascii="Poppins" w:hAnsi="Poppins" w:cs="Poppins"/>
          <w:sz w:val="20"/>
          <w:lang w:val="en-US"/>
        </w:rPr>
        <w:t xml:space="preserve">in </w:t>
      </w:r>
      <w:r w:rsidR="001F2A1C">
        <w:rPr>
          <w:rFonts w:ascii="Poppins" w:hAnsi="Poppins" w:cs="Poppins"/>
          <w:sz w:val="20"/>
          <w:lang w:val="en-US"/>
        </w:rPr>
        <w:t>the subject areas of the apprenticeships and in delivering them to apprentices,</w:t>
      </w:r>
      <w:r w:rsidRPr="00C90908">
        <w:rPr>
          <w:rFonts w:ascii="Poppins" w:hAnsi="Poppins" w:cs="Poppins"/>
          <w:sz w:val="20"/>
          <w:lang w:val="en-US"/>
        </w:rPr>
        <w:t xml:space="preserve"> with a good understanding of recent developments (commensurate with career stage).</w:t>
      </w:r>
    </w:p>
    <w:p w14:paraId="161DE8DC" w14:textId="79D53A89" w:rsidR="00C90908" w:rsidRPr="00C90908" w:rsidRDefault="00C90908" w:rsidP="00C90908">
      <w:pPr>
        <w:pStyle w:val="ListParagraph"/>
        <w:numPr>
          <w:ilvl w:val="0"/>
          <w:numId w:val="23"/>
        </w:numPr>
        <w:rPr>
          <w:rFonts w:ascii="Poppins" w:hAnsi="Poppins" w:cs="Poppins"/>
          <w:sz w:val="20"/>
          <w:lang w:val="en-US"/>
        </w:rPr>
      </w:pPr>
      <w:r w:rsidRPr="00C90908">
        <w:rPr>
          <w:rFonts w:ascii="Poppins" w:hAnsi="Poppins" w:cs="Poppins"/>
          <w:sz w:val="20"/>
          <w:lang w:val="en-US"/>
        </w:rPr>
        <w:t>Ability to undertake high quality research and produce research/scholarly publications in a relevant subject (commensurate with career stage).</w:t>
      </w:r>
    </w:p>
    <w:p w14:paraId="147AFD24" w14:textId="3448C302" w:rsidR="00C90908" w:rsidRPr="00C90908" w:rsidRDefault="00C90908" w:rsidP="00C90908">
      <w:pPr>
        <w:pStyle w:val="ListParagraph"/>
        <w:numPr>
          <w:ilvl w:val="0"/>
          <w:numId w:val="23"/>
        </w:numPr>
        <w:rPr>
          <w:rFonts w:ascii="Poppins" w:hAnsi="Poppins" w:cs="Poppins"/>
          <w:sz w:val="20"/>
          <w:lang w:val="en-US"/>
        </w:rPr>
      </w:pPr>
      <w:r w:rsidRPr="00C90908">
        <w:rPr>
          <w:rFonts w:ascii="Poppins" w:hAnsi="Poppins" w:cs="Poppins"/>
          <w:sz w:val="20"/>
          <w:lang w:val="en-US"/>
        </w:rPr>
        <w:t xml:space="preserve">An understanding of the educational and study needs of students, particularly those studying </w:t>
      </w:r>
      <w:r w:rsidR="00D13871">
        <w:rPr>
          <w:rFonts w:ascii="Poppins" w:hAnsi="Poppins" w:cs="Poppins"/>
          <w:sz w:val="20"/>
          <w:lang w:val="en-US"/>
        </w:rPr>
        <w:t xml:space="preserve">apprenticeships </w:t>
      </w:r>
      <w:r w:rsidRPr="00C90908">
        <w:rPr>
          <w:rFonts w:ascii="Poppins" w:hAnsi="Poppins" w:cs="Poppins"/>
          <w:sz w:val="20"/>
          <w:lang w:val="en-US"/>
        </w:rPr>
        <w:t>part-time at a distance (commensurate with career stage).</w:t>
      </w:r>
    </w:p>
    <w:p w14:paraId="4D4E10EA" w14:textId="23F389C8" w:rsidR="00C90908" w:rsidRPr="00C90908" w:rsidRDefault="00C90908" w:rsidP="00C90908">
      <w:pPr>
        <w:pStyle w:val="ListParagraph"/>
        <w:numPr>
          <w:ilvl w:val="0"/>
          <w:numId w:val="23"/>
        </w:numPr>
        <w:rPr>
          <w:rFonts w:ascii="Poppins" w:hAnsi="Poppins" w:cs="Poppins"/>
          <w:sz w:val="20"/>
          <w:lang w:val="en-US"/>
        </w:rPr>
      </w:pPr>
      <w:r w:rsidRPr="00C90908">
        <w:rPr>
          <w:rFonts w:ascii="Poppins" w:hAnsi="Poppins" w:cs="Poppins"/>
          <w:sz w:val="20"/>
          <w:lang w:val="en-US"/>
        </w:rPr>
        <w:t>Evidence of, or the potential to deliver, innovative teaching.</w:t>
      </w:r>
    </w:p>
    <w:p w14:paraId="46EBBBBF" w14:textId="474D00A3" w:rsidR="00C90908" w:rsidRPr="00C90908" w:rsidRDefault="00C90908" w:rsidP="00C90908">
      <w:pPr>
        <w:pStyle w:val="ListParagraph"/>
        <w:numPr>
          <w:ilvl w:val="0"/>
          <w:numId w:val="23"/>
        </w:numPr>
        <w:rPr>
          <w:rFonts w:ascii="Poppins" w:hAnsi="Poppins" w:cs="Poppins"/>
          <w:sz w:val="20"/>
          <w:lang w:val="en-US"/>
        </w:rPr>
      </w:pPr>
      <w:r w:rsidRPr="00C90908">
        <w:rPr>
          <w:rFonts w:ascii="Poppins" w:hAnsi="Poppins" w:cs="Poppins"/>
          <w:sz w:val="20"/>
          <w:lang w:val="en-US"/>
        </w:rPr>
        <w:t>Excellent interpersonal skills, and the ability to collaborate effectively in multidisciplinary teams</w:t>
      </w:r>
      <w:r w:rsidR="00D13871">
        <w:rPr>
          <w:rFonts w:ascii="Poppins" w:hAnsi="Poppins" w:cs="Poppins"/>
          <w:sz w:val="20"/>
          <w:lang w:val="en-US"/>
        </w:rPr>
        <w:t>, both internally and externally, including with employers and professional bodies</w:t>
      </w:r>
      <w:r w:rsidRPr="00C90908">
        <w:rPr>
          <w:rFonts w:ascii="Poppins" w:hAnsi="Poppins" w:cs="Poppins"/>
          <w:sz w:val="20"/>
          <w:lang w:val="en-US"/>
        </w:rPr>
        <w:t>.</w:t>
      </w:r>
    </w:p>
    <w:p w14:paraId="5C8E66F3" w14:textId="2C2EB936" w:rsidR="00C90908" w:rsidRPr="00C90908" w:rsidRDefault="00C90908" w:rsidP="00C90908">
      <w:pPr>
        <w:pStyle w:val="ListParagraph"/>
        <w:numPr>
          <w:ilvl w:val="0"/>
          <w:numId w:val="23"/>
        </w:numPr>
        <w:rPr>
          <w:rFonts w:ascii="Poppins" w:hAnsi="Poppins" w:cs="Poppins"/>
          <w:sz w:val="20"/>
          <w:lang w:val="en-US"/>
        </w:rPr>
      </w:pPr>
      <w:r w:rsidRPr="00C90908">
        <w:rPr>
          <w:rFonts w:ascii="Poppins" w:hAnsi="Poppins" w:cs="Poppins"/>
          <w:sz w:val="20"/>
          <w:lang w:val="en-US"/>
        </w:rPr>
        <w:t>Excellent written and spoken English skills, together with the ability to offer and receive constructive criticism.</w:t>
      </w:r>
    </w:p>
    <w:p w14:paraId="5E106CF0" w14:textId="412C318D" w:rsidR="00C90908" w:rsidRPr="00C90908" w:rsidRDefault="00C90908" w:rsidP="00C90908">
      <w:pPr>
        <w:pStyle w:val="ListParagraph"/>
        <w:numPr>
          <w:ilvl w:val="0"/>
          <w:numId w:val="23"/>
        </w:numPr>
        <w:rPr>
          <w:rFonts w:ascii="Poppins" w:hAnsi="Poppins" w:cs="Poppins"/>
          <w:sz w:val="20"/>
          <w:lang w:val="en-US"/>
        </w:rPr>
      </w:pPr>
      <w:r w:rsidRPr="00C90908">
        <w:rPr>
          <w:rFonts w:ascii="Poppins" w:hAnsi="Poppins" w:cs="Poppins"/>
          <w:sz w:val="20"/>
          <w:lang w:val="en-US"/>
        </w:rPr>
        <w:t xml:space="preserve">Ability to plan, </w:t>
      </w:r>
      <w:r w:rsidRPr="00923B8A">
        <w:rPr>
          <w:rFonts w:ascii="Poppins" w:hAnsi="Poppins" w:cs="Poppins"/>
          <w:sz w:val="20"/>
        </w:rPr>
        <w:t>organise</w:t>
      </w:r>
      <w:r w:rsidRPr="00C90908">
        <w:rPr>
          <w:rFonts w:ascii="Poppins" w:hAnsi="Poppins" w:cs="Poppins"/>
          <w:sz w:val="20"/>
          <w:lang w:val="en-US"/>
        </w:rPr>
        <w:t xml:space="preserve"> and complete work to agreed deadlines.</w:t>
      </w:r>
    </w:p>
    <w:p w14:paraId="757F0A20" w14:textId="77777777" w:rsidR="00C90908" w:rsidRPr="00244848" w:rsidRDefault="00C90908" w:rsidP="00C90908">
      <w:pPr>
        <w:pStyle w:val="ListParagraph"/>
        <w:numPr>
          <w:ilvl w:val="0"/>
          <w:numId w:val="23"/>
        </w:numPr>
        <w:rPr>
          <w:rFonts w:ascii="Poppins" w:hAnsi="Poppins" w:cs="Poppins"/>
          <w:sz w:val="20"/>
          <w:lang w:val="en-US"/>
        </w:rPr>
      </w:pPr>
      <w:r w:rsidRPr="00244848">
        <w:rPr>
          <w:rFonts w:ascii="Poppins" w:hAnsi="Poppins" w:cs="Poppins"/>
          <w:sz w:val="20"/>
          <w:lang w:val="en-US"/>
        </w:rPr>
        <w:t xml:space="preserve">Commitment to the aims, ethos and values of the Open University. </w:t>
      </w:r>
    </w:p>
    <w:p w14:paraId="15A132DE" w14:textId="77777777" w:rsidR="00C90908" w:rsidRPr="00244848" w:rsidRDefault="00C90908" w:rsidP="00C90908">
      <w:pPr>
        <w:rPr>
          <w:rFonts w:ascii="Poppins" w:hAnsi="Poppins" w:cs="Poppins"/>
          <w:i/>
          <w:iCs/>
          <w:sz w:val="20"/>
          <w:lang w:val="en-US"/>
        </w:rPr>
      </w:pPr>
    </w:p>
    <w:p w14:paraId="16AB3166" w14:textId="2A38DEEC" w:rsidR="00705CC8" w:rsidRPr="00244848" w:rsidRDefault="00705CC8" w:rsidP="00244848">
      <w:pPr>
        <w:pStyle w:val="ListParagraph"/>
        <w:numPr>
          <w:ilvl w:val="0"/>
          <w:numId w:val="19"/>
        </w:numPr>
        <w:rPr>
          <w:rFonts w:ascii="Poppins" w:hAnsi="Poppins" w:cs="Poppins"/>
          <w:sz w:val="20"/>
          <w:szCs w:val="20"/>
        </w:rPr>
      </w:pPr>
      <w:r w:rsidRPr="00244848">
        <w:rPr>
          <w:rFonts w:ascii="Poppins" w:hAnsi="Poppins" w:cs="Poppins"/>
          <w:sz w:val="20"/>
          <w:szCs w:val="20"/>
        </w:rPr>
        <w:t xml:space="preserve">A strong commitment to excellence in inclusive learning and teaching for a diverse student population. </w:t>
      </w:r>
    </w:p>
    <w:p w14:paraId="58F70756" w14:textId="77777777" w:rsidR="00705CC8" w:rsidRPr="00E705E3" w:rsidRDefault="00705CC8" w:rsidP="00705CC8">
      <w:pPr>
        <w:rPr>
          <w:rFonts w:ascii="Poppins" w:hAnsi="Poppins" w:cs="Poppins"/>
          <w:b/>
          <w:bCs/>
          <w:sz w:val="20"/>
          <w:lang w:val="en-US"/>
        </w:rPr>
      </w:pPr>
    </w:p>
    <w:p w14:paraId="17E1618F" w14:textId="77777777" w:rsidR="00705CC8" w:rsidRPr="00E705E3" w:rsidRDefault="00705CC8" w:rsidP="00705CC8">
      <w:pPr>
        <w:rPr>
          <w:rFonts w:ascii="Poppins" w:hAnsi="Poppins" w:cs="Poppins"/>
          <w:b/>
          <w:bCs/>
          <w:sz w:val="20"/>
          <w:lang w:val="en-US"/>
        </w:rPr>
      </w:pPr>
      <w:r w:rsidRPr="00E705E3">
        <w:rPr>
          <w:rFonts w:ascii="Poppins" w:hAnsi="Poppins" w:cs="Poppins"/>
          <w:b/>
          <w:bCs/>
          <w:sz w:val="20"/>
          <w:lang w:val="en-US"/>
        </w:rPr>
        <w:t>Desirable:</w:t>
      </w:r>
    </w:p>
    <w:p w14:paraId="3C687355" w14:textId="77777777" w:rsidR="00705CC8" w:rsidRPr="00E705E3" w:rsidRDefault="00705CC8" w:rsidP="00705CC8">
      <w:pPr>
        <w:rPr>
          <w:rFonts w:ascii="Poppins" w:hAnsi="Poppins" w:cs="Poppins"/>
          <w:b/>
          <w:bCs/>
          <w:sz w:val="20"/>
          <w:lang w:val="en-US"/>
        </w:rPr>
      </w:pPr>
    </w:p>
    <w:bookmarkEnd w:id="0"/>
    <w:p w14:paraId="1825AF48" w14:textId="7F6052C7" w:rsidR="00E002C1" w:rsidRPr="00E002C1" w:rsidRDefault="00E002C1" w:rsidP="00E002C1">
      <w:pPr>
        <w:pStyle w:val="ListParagraph"/>
        <w:numPr>
          <w:ilvl w:val="0"/>
          <w:numId w:val="19"/>
        </w:numPr>
        <w:rPr>
          <w:rFonts w:ascii="Poppins" w:hAnsi="Poppins" w:cs="Poppins"/>
          <w:sz w:val="20"/>
        </w:rPr>
      </w:pPr>
      <w:r w:rsidRPr="00E002C1">
        <w:rPr>
          <w:rFonts w:ascii="Poppins" w:hAnsi="Poppins" w:cs="Poppins"/>
          <w:sz w:val="20"/>
        </w:rPr>
        <w:t>Experience of producing distance/online learning and assessment materials</w:t>
      </w:r>
      <w:r w:rsidR="00D13871">
        <w:rPr>
          <w:rFonts w:ascii="Poppins" w:hAnsi="Poppins" w:cs="Poppins"/>
          <w:sz w:val="20"/>
        </w:rPr>
        <w:t xml:space="preserve"> for apprentices</w:t>
      </w:r>
    </w:p>
    <w:p w14:paraId="78C21846" w14:textId="1C7B5182" w:rsidR="00E002C1" w:rsidRPr="00E002C1" w:rsidRDefault="00E002C1" w:rsidP="00E002C1">
      <w:pPr>
        <w:pStyle w:val="ListParagraph"/>
        <w:numPr>
          <w:ilvl w:val="0"/>
          <w:numId w:val="19"/>
        </w:numPr>
        <w:rPr>
          <w:rFonts w:ascii="Poppins" w:hAnsi="Poppins" w:cs="Poppins"/>
          <w:sz w:val="20"/>
        </w:rPr>
      </w:pPr>
      <w:r w:rsidRPr="00E002C1">
        <w:rPr>
          <w:rFonts w:ascii="Poppins" w:hAnsi="Poppins" w:cs="Poppins"/>
          <w:sz w:val="20"/>
        </w:rPr>
        <w:t>Experience of supporting students in a distance/online learning setting.</w:t>
      </w:r>
    </w:p>
    <w:p w14:paraId="492A1B55" w14:textId="16629680" w:rsidR="00E002C1" w:rsidRPr="00E002C1" w:rsidRDefault="00E002C1" w:rsidP="00E002C1">
      <w:pPr>
        <w:pStyle w:val="ListParagraph"/>
        <w:numPr>
          <w:ilvl w:val="0"/>
          <w:numId w:val="19"/>
        </w:numPr>
        <w:rPr>
          <w:rFonts w:ascii="Poppins" w:hAnsi="Poppins" w:cs="Poppins"/>
          <w:sz w:val="20"/>
        </w:rPr>
      </w:pPr>
      <w:r w:rsidRPr="00E002C1">
        <w:rPr>
          <w:rFonts w:ascii="Poppins" w:hAnsi="Poppins" w:cs="Poppins"/>
          <w:sz w:val="20"/>
        </w:rPr>
        <w:t>Evidence of successful research student supervision.</w:t>
      </w:r>
    </w:p>
    <w:p w14:paraId="6F6766EA" w14:textId="49A25A1C" w:rsidR="00E002C1" w:rsidRPr="00E002C1" w:rsidRDefault="00E002C1" w:rsidP="00E002C1">
      <w:pPr>
        <w:pStyle w:val="ListParagraph"/>
        <w:numPr>
          <w:ilvl w:val="0"/>
          <w:numId w:val="19"/>
        </w:numPr>
        <w:rPr>
          <w:rFonts w:ascii="Poppins" w:hAnsi="Poppins" w:cs="Poppins"/>
          <w:sz w:val="20"/>
        </w:rPr>
      </w:pPr>
      <w:r w:rsidRPr="00E002C1">
        <w:rPr>
          <w:rFonts w:ascii="Poppins" w:hAnsi="Poppins" w:cs="Poppins"/>
          <w:sz w:val="20"/>
        </w:rPr>
        <w:t>Relevant professional qualifications.</w:t>
      </w:r>
    </w:p>
    <w:p w14:paraId="6CE41372" w14:textId="63802A11" w:rsidR="00E002C1" w:rsidRPr="00E002C1" w:rsidRDefault="00E002C1" w:rsidP="00E002C1">
      <w:pPr>
        <w:pStyle w:val="ListParagraph"/>
        <w:numPr>
          <w:ilvl w:val="0"/>
          <w:numId w:val="19"/>
        </w:numPr>
        <w:rPr>
          <w:rFonts w:ascii="Poppins" w:hAnsi="Poppins" w:cs="Poppins"/>
          <w:sz w:val="20"/>
        </w:rPr>
      </w:pPr>
      <w:r w:rsidRPr="00E002C1">
        <w:rPr>
          <w:rFonts w:ascii="Poppins" w:hAnsi="Poppins" w:cs="Poppins"/>
          <w:sz w:val="20"/>
        </w:rPr>
        <w:t>Fellowship (or higher) of the UK Higher Education Academy, or equivalent teaching experience/standing in the UK or in another country (commensurate with career stage).</w:t>
      </w:r>
    </w:p>
    <w:p w14:paraId="04CAE0BF" w14:textId="27B035FF" w:rsidR="00E002C1" w:rsidRPr="00E002C1" w:rsidRDefault="00E002C1" w:rsidP="00E002C1">
      <w:pPr>
        <w:pStyle w:val="ListParagraph"/>
        <w:numPr>
          <w:ilvl w:val="0"/>
          <w:numId w:val="19"/>
        </w:numPr>
        <w:rPr>
          <w:rFonts w:ascii="Poppins" w:hAnsi="Poppins" w:cs="Poppins"/>
          <w:sz w:val="20"/>
        </w:rPr>
      </w:pPr>
      <w:r w:rsidRPr="00E002C1">
        <w:rPr>
          <w:rFonts w:ascii="Poppins" w:hAnsi="Poppins" w:cs="Poppins"/>
          <w:sz w:val="20"/>
        </w:rPr>
        <w:t xml:space="preserve">Ability to develop new collaborative partnerships within the University and with external organisations </w:t>
      </w:r>
      <w:r w:rsidR="00D13871">
        <w:rPr>
          <w:rFonts w:ascii="Poppins" w:hAnsi="Poppins" w:cs="Poppins"/>
          <w:sz w:val="20"/>
        </w:rPr>
        <w:t xml:space="preserve">and employers </w:t>
      </w:r>
      <w:r w:rsidRPr="00E002C1">
        <w:rPr>
          <w:rFonts w:ascii="Poppins" w:hAnsi="Poppins" w:cs="Poppins"/>
          <w:sz w:val="20"/>
        </w:rPr>
        <w:t>(commensurate with career stage).</w:t>
      </w:r>
    </w:p>
    <w:p w14:paraId="0E1D4931" w14:textId="0C21910C" w:rsidR="00705CC8" w:rsidRPr="00E002C1" w:rsidRDefault="00E002C1" w:rsidP="00E002C1">
      <w:pPr>
        <w:pStyle w:val="ListParagraph"/>
        <w:numPr>
          <w:ilvl w:val="0"/>
          <w:numId w:val="19"/>
        </w:numPr>
        <w:rPr>
          <w:rFonts w:ascii="Poppins" w:hAnsi="Poppins" w:cs="Poppins"/>
          <w:sz w:val="20"/>
          <w:szCs w:val="20"/>
        </w:rPr>
      </w:pPr>
      <w:r w:rsidRPr="00E002C1">
        <w:rPr>
          <w:rFonts w:ascii="Poppins" w:hAnsi="Poppins" w:cs="Poppins"/>
          <w:sz w:val="20"/>
        </w:rPr>
        <w:t>Successful experience of gaining external funding (commensurate with career stage).</w:t>
      </w:r>
    </w:p>
    <w:p w14:paraId="148D90F4" w14:textId="77777777" w:rsidR="00705CC8" w:rsidRPr="00E705E3" w:rsidRDefault="00705CC8" w:rsidP="00705CC8">
      <w:pPr>
        <w:rPr>
          <w:rFonts w:ascii="Poppins" w:hAnsi="Poppins" w:cs="Poppins"/>
          <w:sz w:val="20"/>
          <w:lang w:val="en-US"/>
        </w:rPr>
      </w:pPr>
    </w:p>
    <w:p w14:paraId="15FEA44E" w14:textId="77777777" w:rsidR="00705CC8" w:rsidRPr="00E705E3" w:rsidRDefault="00705CC8" w:rsidP="00705CC8">
      <w:pPr>
        <w:spacing w:line="252" w:lineRule="auto"/>
        <w:rPr>
          <w:rFonts w:ascii="Poppins" w:hAnsi="Poppins" w:cs="Poppins"/>
          <w:sz w:val="20"/>
        </w:rPr>
      </w:pPr>
    </w:p>
    <w:p w14:paraId="64F1F8A2" w14:textId="77777777" w:rsidR="00705CC8" w:rsidRPr="00E705E3" w:rsidRDefault="00705CC8" w:rsidP="00705CC8">
      <w:pPr>
        <w:pStyle w:val="xxxmsonormal"/>
        <w:rPr>
          <w:rFonts w:ascii="Poppins" w:hAnsi="Poppins" w:cs="Poppins"/>
          <w:sz w:val="20"/>
          <w:szCs w:val="20"/>
        </w:rPr>
      </w:pPr>
      <w:r w:rsidRPr="00E705E3">
        <w:rPr>
          <w:rFonts w:ascii="Poppins" w:hAnsi="Poppins" w:cs="Poppins"/>
          <w:i/>
          <w:iCs/>
          <w:sz w:val="20"/>
          <w:szCs w:val="20"/>
        </w:rPr>
        <w:t xml:space="preserve">The Open University is committed to equality, diversity and inclusion which is reflected in our mission to be open to people, places, </w:t>
      </w:r>
      <w:proofErr w:type="gramStart"/>
      <w:r w:rsidRPr="00E705E3">
        <w:rPr>
          <w:rFonts w:ascii="Poppins" w:hAnsi="Poppins" w:cs="Poppins"/>
          <w:i/>
          <w:iCs/>
          <w:sz w:val="20"/>
          <w:szCs w:val="20"/>
        </w:rPr>
        <w:t>methods</w:t>
      </w:r>
      <w:proofErr w:type="gramEnd"/>
      <w:r w:rsidRPr="00E705E3">
        <w:rPr>
          <w:rFonts w:ascii="Poppins" w:hAnsi="Poppins" w:cs="Poppins"/>
          <w:i/>
          <w:iCs/>
          <w:sz w:val="20"/>
          <w:szCs w:val="20"/>
        </w:rPr>
        <w:t xml:space="preserve"> and ideas. We aim to foster a diverse and inclusive environment so that all in our OU community can reach their potential. </w:t>
      </w:r>
      <w:r w:rsidRPr="00E705E3">
        <w:rPr>
          <w:rFonts w:ascii="Times New Roman" w:hAnsi="Times New Roman" w:cs="Times New Roman"/>
          <w:i/>
          <w:iCs/>
          <w:sz w:val="20"/>
          <w:szCs w:val="20"/>
        </w:rPr>
        <w:t> </w:t>
      </w:r>
      <w:r w:rsidRPr="00E705E3">
        <w:rPr>
          <w:rFonts w:ascii="Poppins" w:hAnsi="Poppins" w:cs="Poppins"/>
          <w:i/>
          <w:iCs/>
          <w:sz w:val="20"/>
          <w:szCs w:val="20"/>
        </w:rPr>
        <w:t>We recognise that different people bring different perspectives, ideas, knowledge, and culture, and that this difference brings great strength.</w:t>
      </w:r>
      <w:r w:rsidRPr="00E705E3">
        <w:rPr>
          <w:rFonts w:ascii="Times New Roman" w:hAnsi="Times New Roman" w:cs="Times New Roman"/>
          <w:i/>
          <w:iCs/>
          <w:sz w:val="20"/>
          <w:szCs w:val="20"/>
        </w:rPr>
        <w:t> </w:t>
      </w:r>
      <w:r w:rsidRPr="00E705E3">
        <w:rPr>
          <w:rFonts w:ascii="Poppins" w:hAnsi="Poppins" w:cs="Poppins"/>
          <w:i/>
          <w:iCs/>
          <w:sz w:val="20"/>
          <w:szCs w:val="20"/>
        </w:rPr>
        <w:t xml:space="preserve"> We strive to recruit, </w:t>
      </w:r>
      <w:proofErr w:type="gramStart"/>
      <w:r w:rsidRPr="00E705E3">
        <w:rPr>
          <w:rFonts w:ascii="Poppins" w:hAnsi="Poppins" w:cs="Poppins"/>
          <w:i/>
          <w:iCs/>
          <w:sz w:val="20"/>
          <w:szCs w:val="20"/>
        </w:rPr>
        <w:t>retain</w:t>
      </w:r>
      <w:proofErr w:type="gramEnd"/>
      <w:r w:rsidRPr="00E705E3">
        <w:rPr>
          <w:rFonts w:ascii="Poppins" w:hAnsi="Poppins" w:cs="Poppins"/>
          <w:i/>
          <w:iCs/>
          <w:sz w:val="20"/>
          <w:szCs w:val="20"/>
        </w:rPr>
        <w:t xml:space="preserve"> and develop the careers of a diverse pool of students and staff, and particularly encourage applications from all underrepresented groups. We also aspire to make The Open University a supportive workplace for all through our policies, </w:t>
      </w:r>
      <w:proofErr w:type="gramStart"/>
      <w:r w:rsidRPr="00E705E3">
        <w:rPr>
          <w:rFonts w:ascii="Poppins" w:hAnsi="Poppins" w:cs="Poppins"/>
          <w:i/>
          <w:iCs/>
          <w:sz w:val="20"/>
          <w:szCs w:val="20"/>
        </w:rPr>
        <w:t>services</w:t>
      </w:r>
      <w:proofErr w:type="gramEnd"/>
      <w:r w:rsidRPr="00E705E3">
        <w:rPr>
          <w:rFonts w:ascii="Poppins" w:hAnsi="Poppins" w:cs="Poppins"/>
          <w:i/>
          <w:iCs/>
          <w:sz w:val="20"/>
          <w:szCs w:val="20"/>
        </w:rPr>
        <w:t xml:space="preserve"> and staff networks. </w:t>
      </w:r>
    </w:p>
    <w:p w14:paraId="31DC56D0" w14:textId="77777777" w:rsidR="00705CC8" w:rsidRDefault="00705CC8" w:rsidP="00705CC8">
      <w:pPr>
        <w:spacing w:after="160" w:line="259" w:lineRule="auto"/>
        <w:rPr>
          <w:rFonts w:ascii="Poppins" w:hAnsi="Poppins" w:cs="Poppins"/>
          <w:lang w:val="en-US"/>
        </w:rPr>
      </w:pPr>
      <w:r w:rsidRPr="00BD5717">
        <w:rPr>
          <w:rFonts w:cs="Arial"/>
          <w:b/>
          <w:bCs/>
          <w:noProof/>
          <w:u w:val="single"/>
        </w:rPr>
        <w:drawing>
          <wp:anchor distT="0" distB="0" distL="114300" distR="114300" simplePos="0" relativeHeight="251659264" behindDoc="1" locked="0" layoutInCell="1" allowOverlap="1" wp14:anchorId="7D3904E4" wp14:editId="0F7D90A6">
            <wp:simplePos x="0" y="0"/>
            <wp:positionH relativeFrom="column">
              <wp:posOffset>1463040</wp:posOffset>
            </wp:positionH>
            <wp:positionV relativeFrom="paragraph">
              <wp:posOffset>289173</wp:posOffset>
            </wp:positionV>
            <wp:extent cx="1714500" cy="650240"/>
            <wp:effectExtent l="0" t="0" r="0" b="0"/>
            <wp:wrapTight wrapText="bothSides">
              <wp:wrapPolygon edited="0">
                <wp:start x="0" y="0"/>
                <wp:lineTo x="0" y="20883"/>
                <wp:lineTo x="21360" y="20883"/>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14500" cy="650240"/>
                    </a:xfrm>
                    <a:prstGeom prst="rect">
                      <a:avLst/>
                    </a:prstGeom>
                  </pic:spPr>
                </pic:pic>
              </a:graphicData>
            </a:graphic>
            <wp14:sizeRelH relativeFrom="page">
              <wp14:pctWidth>0</wp14:pctWidth>
            </wp14:sizeRelH>
            <wp14:sizeRelV relativeFrom="page">
              <wp14:pctHeight>0</wp14:pctHeight>
            </wp14:sizeRelV>
          </wp:anchor>
        </w:drawing>
      </w:r>
    </w:p>
    <w:p w14:paraId="6CFB3BFB" w14:textId="77777777" w:rsidR="00705CC8" w:rsidRPr="001A46CB" w:rsidRDefault="00705CC8" w:rsidP="00705CC8">
      <w:pPr>
        <w:spacing w:after="160" w:line="259" w:lineRule="auto"/>
        <w:rPr>
          <w:rFonts w:ascii="Poppins" w:hAnsi="Poppins" w:cs="Poppins"/>
          <w:lang w:val="en-US"/>
        </w:rPr>
      </w:pPr>
    </w:p>
    <w:p w14:paraId="73D89AD4" w14:textId="77777777" w:rsidR="00C017C7" w:rsidRDefault="00C017C7" w:rsidP="00C017C7"/>
    <w:sectPr w:rsidR="00C017C7" w:rsidSect="009A75D1">
      <w:headerReference w:type="default" r:id="rId14"/>
      <w:footerReference w:type="default" r:id="rId15"/>
      <w:headerReference w:type="first" r:id="rId16"/>
      <w:footerReference w:type="first" r:id="rId17"/>
      <w:pgSz w:w="11907" w:h="16840" w:code="9"/>
      <w:pgMar w:top="1440" w:right="1758" w:bottom="1440" w:left="1758" w:header="1021" w:footer="454" w:gutter="57"/>
      <w:paperSrc w:first="7" w:other="7"/>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B4EC" w14:textId="77777777" w:rsidR="009A75D1" w:rsidRDefault="009A75D1">
      <w:r>
        <w:separator/>
      </w:r>
    </w:p>
  </w:endnote>
  <w:endnote w:type="continuationSeparator" w:id="0">
    <w:p w14:paraId="635127F6" w14:textId="77777777" w:rsidR="009A75D1" w:rsidRDefault="009A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4105" w14:textId="77777777" w:rsidR="00632313" w:rsidRPr="00705CC8" w:rsidRDefault="00A71885" w:rsidP="00C017C7">
    <w:pPr>
      <w:pStyle w:val="Footer"/>
      <w:rPr>
        <w:rFonts w:ascii="Poppins" w:hAnsi="Poppins" w:cs="Poppins"/>
      </w:rPr>
    </w:pPr>
    <w:r w:rsidRPr="00705CC8">
      <w:rPr>
        <w:rFonts w:ascii="Poppins" w:hAnsi="Poppins" w:cs="Poppins"/>
      </w:rPr>
      <w:t>People Services PS</w:t>
    </w:r>
    <w:r w:rsidR="00693339" w:rsidRPr="00705CC8">
      <w:rPr>
        <w:rFonts w:ascii="Poppins" w:hAnsi="Poppins" w:cs="Poppins"/>
      </w:rPr>
      <w:t>F0</w:t>
    </w:r>
    <w:r w:rsidR="00C017C7" w:rsidRPr="00705CC8">
      <w:rPr>
        <w:rFonts w:ascii="Poppins" w:hAnsi="Poppins" w:cs="Poppins"/>
      </w:rPr>
      <w:t>92</w:t>
    </w:r>
  </w:p>
  <w:p w14:paraId="0E2D608B" w14:textId="2B8B0FE3" w:rsidR="00C017C7" w:rsidRPr="00705CC8" w:rsidRDefault="00705CC8" w:rsidP="00C017C7">
    <w:pPr>
      <w:pStyle w:val="Footer"/>
      <w:rPr>
        <w:rFonts w:ascii="Poppins" w:hAnsi="Poppins" w:cs="Poppins"/>
      </w:rPr>
    </w:pPr>
    <w:r w:rsidRPr="00705CC8">
      <w:rPr>
        <w:rFonts w:ascii="Poppins" w:hAnsi="Poppins" w:cs="Poppins"/>
      </w:rPr>
      <w:t>4 April 2023</w:t>
    </w:r>
  </w:p>
  <w:p w14:paraId="7DDD748E" w14:textId="77777777" w:rsidR="00C017C7" w:rsidRPr="00705CC8" w:rsidRDefault="00C017C7" w:rsidP="00C017C7">
    <w:pPr>
      <w:pStyle w:val="Footer"/>
      <w:rPr>
        <w:rFonts w:ascii="Poppins" w:hAnsi="Poppins" w:cs="Poppins"/>
      </w:rPr>
    </w:pPr>
    <w:r w:rsidRPr="00705CC8">
      <w:rPr>
        <w:rFonts w:ascii="Poppins" w:hAnsi="Poppins" w:cs="Poppins"/>
      </w:rPr>
      <w:t xml:space="preserve">Page </w:t>
    </w:r>
    <w:r w:rsidRPr="00705CC8">
      <w:rPr>
        <w:rFonts w:ascii="Poppins" w:hAnsi="Poppins" w:cs="Poppins"/>
      </w:rPr>
      <w:fldChar w:fldCharType="begin"/>
    </w:r>
    <w:r w:rsidRPr="00705CC8">
      <w:rPr>
        <w:rFonts w:ascii="Poppins" w:hAnsi="Poppins" w:cs="Poppins"/>
      </w:rPr>
      <w:instrText xml:space="preserve"> PAGE </w:instrText>
    </w:r>
    <w:r w:rsidRPr="00705CC8">
      <w:rPr>
        <w:rFonts w:ascii="Poppins" w:hAnsi="Poppins" w:cs="Poppins"/>
      </w:rPr>
      <w:fldChar w:fldCharType="separate"/>
    </w:r>
    <w:r w:rsidR="00F07210" w:rsidRPr="00705CC8">
      <w:rPr>
        <w:rFonts w:ascii="Poppins" w:hAnsi="Poppins" w:cs="Poppins"/>
        <w:noProof/>
      </w:rPr>
      <w:t>2</w:t>
    </w:r>
    <w:r w:rsidRPr="00705CC8">
      <w:rPr>
        <w:rFonts w:ascii="Poppins" w:hAnsi="Poppins" w:cs="Poppins"/>
      </w:rPr>
      <w:fldChar w:fldCharType="end"/>
    </w:r>
    <w:r w:rsidRPr="00705CC8">
      <w:rPr>
        <w:rFonts w:ascii="Poppins" w:hAnsi="Poppins" w:cs="Poppins"/>
      </w:rPr>
      <w:t xml:space="preserve"> of </w:t>
    </w:r>
    <w:r w:rsidRPr="00705CC8">
      <w:rPr>
        <w:rFonts w:ascii="Poppins" w:hAnsi="Poppins" w:cs="Poppins"/>
      </w:rPr>
      <w:fldChar w:fldCharType="begin"/>
    </w:r>
    <w:r w:rsidRPr="00705CC8">
      <w:rPr>
        <w:rFonts w:ascii="Poppins" w:hAnsi="Poppins" w:cs="Poppins"/>
      </w:rPr>
      <w:instrText xml:space="preserve"> NUMPAGES </w:instrText>
    </w:r>
    <w:r w:rsidRPr="00705CC8">
      <w:rPr>
        <w:rFonts w:ascii="Poppins" w:hAnsi="Poppins" w:cs="Poppins"/>
      </w:rPr>
      <w:fldChar w:fldCharType="separate"/>
    </w:r>
    <w:r w:rsidR="00F07210" w:rsidRPr="00705CC8">
      <w:rPr>
        <w:rFonts w:ascii="Poppins" w:hAnsi="Poppins" w:cs="Poppins"/>
        <w:noProof/>
      </w:rPr>
      <w:t>3</w:t>
    </w:r>
    <w:r w:rsidRPr="00705CC8">
      <w:rPr>
        <w:rFonts w:ascii="Poppins" w:hAnsi="Poppins" w:cs="Poppi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89E9" w14:textId="77777777" w:rsidR="00632313" w:rsidRPr="00705CC8" w:rsidRDefault="00B733E3" w:rsidP="00F924BD">
    <w:pPr>
      <w:pStyle w:val="Footer"/>
      <w:rPr>
        <w:rFonts w:ascii="Poppins" w:hAnsi="Poppins" w:cs="Poppins"/>
      </w:rPr>
    </w:pPr>
    <w:r w:rsidRPr="00705CC8">
      <w:rPr>
        <w:rFonts w:ascii="Poppins" w:hAnsi="Poppins" w:cs="Poppins"/>
      </w:rPr>
      <w:t>People Services</w:t>
    </w:r>
    <w:r w:rsidR="00693339" w:rsidRPr="00705CC8">
      <w:rPr>
        <w:rFonts w:ascii="Poppins" w:hAnsi="Poppins" w:cs="Poppins"/>
      </w:rPr>
      <w:t xml:space="preserve"> PS</w:t>
    </w:r>
    <w:r w:rsidRPr="00705CC8">
      <w:rPr>
        <w:rFonts w:ascii="Poppins" w:hAnsi="Poppins" w:cs="Poppins"/>
      </w:rPr>
      <w:t>F0</w:t>
    </w:r>
    <w:r w:rsidR="00C017C7" w:rsidRPr="00705CC8">
      <w:rPr>
        <w:rFonts w:ascii="Poppins" w:hAnsi="Poppins" w:cs="Poppins"/>
      </w:rPr>
      <w:t>92</w:t>
    </w:r>
  </w:p>
  <w:p w14:paraId="69A85AF3" w14:textId="1C65B473" w:rsidR="00632313" w:rsidRPr="00705CC8" w:rsidRDefault="00705CC8" w:rsidP="00F924BD">
    <w:pPr>
      <w:pStyle w:val="Footer"/>
      <w:rPr>
        <w:rFonts w:ascii="Poppins" w:hAnsi="Poppins" w:cs="Poppins"/>
      </w:rPr>
    </w:pPr>
    <w:r w:rsidRPr="00705CC8">
      <w:rPr>
        <w:rFonts w:ascii="Poppins" w:hAnsi="Poppins" w:cs="Poppins"/>
      </w:rPr>
      <w:t>4 April 2023</w:t>
    </w:r>
  </w:p>
  <w:p w14:paraId="7AB61C07" w14:textId="77777777" w:rsidR="00632313" w:rsidRPr="00705CC8" w:rsidRDefault="00632313" w:rsidP="00F924BD">
    <w:pPr>
      <w:pStyle w:val="Footer"/>
      <w:rPr>
        <w:rFonts w:ascii="Poppins" w:hAnsi="Poppins" w:cs="Poppins"/>
      </w:rPr>
    </w:pPr>
    <w:r w:rsidRPr="00705CC8">
      <w:rPr>
        <w:rFonts w:ascii="Poppins" w:hAnsi="Poppins" w:cs="Poppins"/>
      </w:rPr>
      <w:t xml:space="preserve">Page 1 of </w:t>
    </w:r>
    <w:r w:rsidR="00F07210" w:rsidRPr="00705CC8">
      <w:rPr>
        <w:rFonts w:ascii="Poppins" w:hAnsi="Poppins" w:cs="Poppin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1969" w14:textId="77777777" w:rsidR="009A75D1" w:rsidRDefault="009A75D1">
      <w:r>
        <w:separator/>
      </w:r>
    </w:p>
  </w:footnote>
  <w:footnote w:type="continuationSeparator" w:id="0">
    <w:p w14:paraId="68D8AA19" w14:textId="77777777" w:rsidR="009A75D1" w:rsidRDefault="009A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CD42" w14:textId="77777777" w:rsidR="00C017C7" w:rsidRDefault="00C017C7" w:rsidP="00C017C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8228" w14:textId="2E171284" w:rsidR="00632313" w:rsidRPr="00770E37" w:rsidRDefault="00705CC8" w:rsidP="001658B8">
    <w:pPr>
      <w:pStyle w:val="Header"/>
      <w:tabs>
        <w:tab w:val="clear" w:pos="4153"/>
        <w:tab w:val="clear" w:pos="8306"/>
        <w:tab w:val="right" w:pos="9349"/>
      </w:tabs>
      <w:spacing w:after="567"/>
      <w:jc w:val="right"/>
    </w:pPr>
    <w:r>
      <w:rPr>
        <w:rFonts w:ascii="Poppins Medium" w:hAnsi="Poppins Medium" w:cs="Poppins Medium"/>
        <w:noProof/>
        <w:color w:val="FFFFFF" w:themeColor="background1"/>
        <w:sz w:val="60"/>
        <w:szCs w:val="60"/>
      </w:rPr>
      <w:drawing>
        <wp:inline distT="0" distB="0" distL="0" distR="0" wp14:anchorId="462E1C35" wp14:editId="71FCF751">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005A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52991"/>
    <w:multiLevelType w:val="singleLevel"/>
    <w:tmpl w:val="C96A5C96"/>
    <w:lvl w:ilvl="0">
      <w:start w:val="1"/>
      <w:numFmt w:val="decimal"/>
      <w:lvlText w:val="%1."/>
      <w:lvlJc w:val="left"/>
      <w:pPr>
        <w:tabs>
          <w:tab w:val="num" w:pos="720"/>
        </w:tabs>
        <w:ind w:left="720" w:hanging="720"/>
      </w:pPr>
      <w:rPr>
        <w:rFonts w:hint="default"/>
      </w:rPr>
    </w:lvl>
  </w:abstractNum>
  <w:abstractNum w:abstractNumId="3" w15:restartNumberingAfterBreak="0">
    <w:nsid w:val="08D345EB"/>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03158D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15:restartNumberingAfterBreak="0">
    <w:nsid w:val="26A37FDE"/>
    <w:multiLevelType w:val="hybridMultilevel"/>
    <w:tmpl w:val="044AECD2"/>
    <w:lvl w:ilvl="0" w:tplc="C34A918E">
      <w:start w:val="3"/>
      <w:numFmt w:val="decimal"/>
      <w:lvlText w:val="%1."/>
      <w:lvlJc w:val="left"/>
      <w:pPr>
        <w:tabs>
          <w:tab w:val="num" w:pos="397"/>
        </w:tabs>
        <w:ind w:left="397" w:hanging="397"/>
      </w:pPr>
      <w:rPr>
        <w:rFonts w:hint="default"/>
        <w:b/>
        <w:color w:val="00B1E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ABB7C6C"/>
    <w:multiLevelType w:val="hybridMultilevel"/>
    <w:tmpl w:val="42BEC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B2541"/>
    <w:multiLevelType w:val="hybridMultilevel"/>
    <w:tmpl w:val="CF7A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F332C"/>
    <w:multiLevelType w:val="singleLevel"/>
    <w:tmpl w:val="95987C4A"/>
    <w:lvl w:ilvl="0">
      <w:start w:val="9"/>
      <w:numFmt w:val="decimal"/>
      <w:lvlText w:val="%1."/>
      <w:lvlJc w:val="left"/>
      <w:pPr>
        <w:tabs>
          <w:tab w:val="num" w:pos="540"/>
        </w:tabs>
        <w:ind w:left="540" w:hanging="540"/>
      </w:pPr>
      <w:rPr>
        <w:rFonts w:hint="default"/>
      </w:rPr>
    </w:lvl>
  </w:abstractNum>
  <w:abstractNum w:abstractNumId="9" w15:restartNumberingAfterBreak="0">
    <w:nsid w:val="35DC0203"/>
    <w:multiLevelType w:val="hybridMultilevel"/>
    <w:tmpl w:val="D776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8688A"/>
    <w:multiLevelType w:val="singleLevel"/>
    <w:tmpl w:val="894EFB84"/>
    <w:lvl w:ilvl="0">
      <w:start w:val="1"/>
      <w:numFmt w:val="lowerRoman"/>
      <w:lvlText w:val="%1."/>
      <w:lvlJc w:val="left"/>
      <w:pPr>
        <w:tabs>
          <w:tab w:val="num" w:pos="720"/>
        </w:tabs>
        <w:ind w:left="720" w:hanging="720"/>
      </w:pPr>
      <w:rPr>
        <w:rFonts w:hint="default"/>
        <w:b/>
      </w:rPr>
    </w:lvl>
  </w:abstractNum>
  <w:abstractNum w:abstractNumId="11" w15:restartNumberingAfterBreak="0">
    <w:nsid w:val="45297488"/>
    <w:multiLevelType w:val="multilevel"/>
    <w:tmpl w:val="D6B8D40A"/>
    <w:lvl w:ilvl="0">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2977C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3" w15:restartNumberingAfterBreak="0">
    <w:nsid w:val="53B87F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607AA4"/>
    <w:multiLevelType w:val="singleLevel"/>
    <w:tmpl w:val="6D6069E0"/>
    <w:lvl w:ilvl="0">
      <w:start w:val="3"/>
      <w:numFmt w:val="lowerRoman"/>
      <w:lvlText w:val="%1."/>
      <w:lvlJc w:val="left"/>
      <w:pPr>
        <w:tabs>
          <w:tab w:val="num" w:pos="720"/>
        </w:tabs>
        <w:ind w:left="720" w:hanging="720"/>
      </w:pPr>
      <w:rPr>
        <w:rFonts w:hint="default"/>
      </w:rPr>
    </w:lvl>
  </w:abstractNum>
  <w:abstractNum w:abstractNumId="15" w15:restartNumberingAfterBreak="0">
    <w:nsid w:val="62CE43F2"/>
    <w:multiLevelType w:val="hybridMultilevel"/>
    <w:tmpl w:val="D6B8D40A"/>
    <w:lvl w:ilvl="0" w:tplc="0F22ECC4">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8502CD"/>
    <w:multiLevelType w:val="singleLevel"/>
    <w:tmpl w:val="262001A2"/>
    <w:lvl w:ilvl="0">
      <w:start w:val="1"/>
      <w:numFmt w:val="lowerLetter"/>
      <w:lvlText w:val="(%1)"/>
      <w:lvlJc w:val="left"/>
      <w:pPr>
        <w:tabs>
          <w:tab w:val="num" w:pos="1440"/>
        </w:tabs>
        <w:ind w:left="1440" w:hanging="720"/>
      </w:pPr>
      <w:rPr>
        <w:rFonts w:hint="default"/>
      </w:rPr>
    </w:lvl>
  </w:abstractNum>
  <w:abstractNum w:abstractNumId="17" w15:restartNumberingAfterBreak="0">
    <w:nsid w:val="714A6B78"/>
    <w:multiLevelType w:val="hybridMultilevel"/>
    <w:tmpl w:val="6A361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7C11D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7611352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15:restartNumberingAfterBreak="0">
    <w:nsid w:val="769D286B"/>
    <w:multiLevelType w:val="hybridMultilevel"/>
    <w:tmpl w:val="20AE0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55767C"/>
    <w:multiLevelType w:val="singleLevel"/>
    <w:tmpl w:val="888025E2"/>
    <w:lvl w:ilvl="0">
      <w:start w:val="7"/>
      <w:numFmt w:val="lowerRoman"/>
      <w:lvlText w:val="%1."/>
      <w:lvlJc w:val="left"/>
      <w:pPr>
        <w:tabs>
          <w:tab w:val="num" w:pos="720"/>
        </w:tabs>
        <w:ind w:left="720" w:hanging="720"/>
      </w:pPr>
      <w:rPr>
        <w:rFonts w:hint="default"/>
        <w:b/>
      </w:rPr>
    </w:lvl>
  </w:abstractNum>
  <w:abstractNum w:abstractNumId="22" w15:restartNumberingAfterBreak="0">
    <w:nsid w:val="7A8D3E9E"/>
    <w:multiLevelType w:val="hybridMultilevel"/>
    <w:tmpl w:val="2C7AAB5E"/>
    <w:lvl w:ilvl="0" w:tplc="5CEC50B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56259410">
    <w:abstractNumId w:val="2"/>
  </w:num>
  <w:num w:numId="2" w16cid:durableId="1536114190">
    <w:abstractNumId w:val="10"/>
  </w:num>
  <w:num w:numId="3" w16cid:durableId="1738359180">
    <w:abstractNumId w:val="14"/>
  </w:num>
  <w:num w:numId="4" w16cid:durableId="786892336">
    <w:abstractNumId w:val="21"/>
  </w:num>
  <w:num w:numId="5" w16cid:durableId="1342244027">
    <w:abstractNumId w:val="13"/>
  </w:num>
  <w:num w:numId="6" w16cid:durableId="21832853">
    <w:abstractNumId w:val="1"/>
  </w:num>
  <w:num w:numId="7" w16cid:durableId="976642868">
    <w:abstractNumId w:val="3"/>
  </w:num>
  <w:num w:numId="8" w16cid:durableId="1708873060">
    <w:abstractNumId w:val="8"/>
  </w:num>
  <w:num w:numId="9" w16cid:durableId="2136754762">
    <w:abstractNumId w:val="0"/>
    <w:lvlOverride w:ilvl="0">
      <w:lvl w:ilvl="0">
        <w:numFmt w:val="bullet"/>
        <w:lvlText w:val=""/>
        <w:legacy w:legacy="1" w:legacySpace="0" w:legacyIndent="360"/>
        <w:lvlJc w:val="left"/>
        <w:pPr>
          <w:ind w:left="3960" w:hanging="360"/>
        </w:pPr>
        <w:rPr>
          <w:rFonts w:ascii="Symbol" w:hAnsi="Symbol" w:hint="default"/>
        </w:rPr>
      </w:lvl>
    </w:lvlOverride>
  </w:num>
  <w:num w:numId="10" w16cid:durableId="271598114">
    <w:abstractNumId w:val="19"/>
  </w:num>
  <w:num w:numId="11" w16cid:durableId="1452087396">
    <w:abstractNumId w:val="18"/>
  </w:num>
  <w:num w:numId="12" w16cid:durableId="1459033503">
    <w:abstractNumId w:val="12"/>
  </w:num>
  <w:num w:numId="13" w16cid:durableId="1415662558">
    <w:abstractNumId w:val="4"/>
  </w:num>
  <w:num w:numId="14" w16cid:durableId="1541892979">
    <w:abstractNumId w:val="15"/>
  </w:num>
  <w:num w:numId="15" w16cid:durableId="1925607974">
    <w:abstractNumId w:val="11"/>
  </w:num>
  <w:num w:numId="16" w16cid:durableId="2122147674">
    <w:abstractNumId w:val="5"/>
  </w:num>
  <w:num w:numId="17" w16cid:durableId="1384283346">
    <w:abstractNumId w:val="16"/>
  </w:num>
  <w:num w:numId="18" w16cid:durableId="911157639">
    <w:abstractNumId w:val="22"/>
  </w:num>
  <w:num w:numId="19" w16cid:durableId="298264804">
    <w:abstractNumId w:val="20"/>
  </w:num>
  <w:num w:numId="20" w16cid:durableId="1577400003">
    <w:abstractNumId w:val="7"/>
  </w:num>
  <w:num w:numId="21" w16cid:durableId="1133793019">
    <w:abstractNumId w:val="6"/>
  </w:num>
  <w:num w:numId="22" w16cid:durableId="522786713">
    <w:abstractNumId w:val="17"/>
  </w:num>
  <w:num w:numId="23" w16cid:durableId="1918124447">
    <w:abstractNumId w:val="9"/>
  </w:num>
  <w:num w:numId="24" w16cid:durableId="175389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7C7"/>
    <w:rsid w:val="000055C0"/>
    <w:rsid w:val="00035F60"/>
    <w:rsid w:val="0005431F"/>
    <w:rsid w:val="000A6105"/>
    <w:rsid w:val="000A616A"/>
    <w:rsid w:val="000B6CE1"/>
    <w:rsid w:val="000F3E83"/>
    <w:rsid w:val="0014333A"/>
    <w:rsid w:val="00145223"/>
    <w:rsid w:val="00154732"/>
    <w:rsid w:val="00157926"/>
    <w:rsid w:val="00162B79"/>
    <w:rsid w:val="001658B8"/>
    <w:rsid w:val="001E6916"/>
    <w:rsid w:val="001F2A1C"/>
    <w:rsid w:val="002377F6"/>
    <w:rsid w:val="00244848"/>
    <w:rsid w:val="002561E0"/>
    <w:rsid w:val="00284354"/>
    <w:rsid w:val="002940DE"/>
    <w:rsid w:val="002A380F"/>
    <w:rsid w:val="002A566D"/>
    <w:rsid w:val="002C1679"/>
    <w:rsid w:val="002D125D"/>
    <w:rsid w:val="00300A02"/>
    <w:rsid w:val="0030212F"/>
    <w:rsid w:val="00334123"/>
    <w:rsid w:val="00334C23"/>
    <w:rsid w:val="003565B0"/>
    <w:rsid w:val="003C1C36"/>
    <w:rsid w:val="003C45C9"/>
    <w:rsid w:val="003E30F6"/>
    <w:rsid w:val="003E3AD8"/>
    <w:rsid w:val="003F7EB5"/>
    <w:rsid w:val="00402C7C"/>
    <w:rsid w:val="00430EDA"/>
    <w:rsid w:val="00451F74"/>
    <w:rsid w:val="00462D9C"/>
    <w:rsid w:val="00492355"/>
    <w:rsid w:val="004A7E00"/>
    <w:rsid w:val="004B099B"/>
    <w:rsid w:val="004B43F2"/>
    <w:rsid w:val="004C4510"/>
    <w:rsid w:val="004E3518"/>
    <w:rsid w:val="004E7EAE"/>
    <w:rsid w:val="00507BEF"/>
    <w:rsid w:val="00585792"/>
    <w:rsid w:val="00625B14"/>
    <w:rsid w:val="00630C70"/>
    <w:rsid w:val="00632313"/>
    <w:rsid w:val="006544F9"/>
    <w:rsid w:val="00693339"/>
    <w:rsid w:val="006E2EB3"/>
    <w:rsid w:val="006E71F3"/>
    <w:rsid w:val="007045A1"/>
    <w:rsid w:val="00705CC8"/>
    <w:rsid w:val="00710201"/>
    <w:rsid w:val="007217CA"/>
    <w:rsid w:val="00770E37"/>
    <w:rsid w:val="00777E6F"/>
    <w:rsid w:val="00783AB2"/>
    <w:rsid w:val="007841B6"/>
    <w:rsid w:val="00791B58"/>
    <w:rsid w:val="007B3A96"/>
    <w:rsid w:val="007B7E24"/>
    <w:rsid w:val="007E5885"/>
    <w:rsid w:val="007F261D"/>
    <w:rsid w:val="00880587"/>
    <w:rsid w:val="008B7EEF"/>
    <w:rsid w:val="00923B8A"/>
    <w:rsid w:val="0092540A"/>
    <w:rsid w:val="00936AD8"/>
    <w:rsid w:val="00956263"/>
    <w:rsid w:val="0096007E"/>
    <w:rsid w:val="00964314"/>
    <w:rsid w:val="0098284D"/>
    <w:rsid w:val="009A270D"/>
    <w:rsid w:val="009A75D1"/>
    <w:rsid w:val="009B1B7C"/>
    <w:rsid w:val="009D4DC7"/>
    <w:rsid w:val="00A208BE"/>
    <w:rsid w:val="00A3460F"/>
    <w:rsid w:val="00A509B5"/>
    <w:rsid w:val="00A7095B"/>
    <w:rsid w:val="00A71885"/>
    <w:rsid w:val="00A76017"/>
    <w:rsid w:val="00A81C17"/>
    <w:rsid w:val="00AB5083"/>
    <w:rsid w:val="00B23D5A"/>
    <w:rsid w:val="00B619F2"/>
    <w:rsid w:val="00B733E3"/>
    <w:rsid w:val="00B9188D"/>
    <w:rsid w:val="00C017C7"/>
    <w:rsid w:val="00C40C15"/>
    <w:rsid w:val="00C41799"/>
    <w:rsid w:val="00C817CA"/>
    <w:rsid w:val="00C90908"/>
    <w:rsid w:val="00C91151"/>
    <w:rsid w:val="00C937E9"/>
    <w:rsid w:val="00CA3C94"/>
    <w:rsid w:val="00CD3131"/>
    <w:rsid w:val="00D13871"/>
    <w:rsid w:val="00D2342C"/>
    <w:rsid w:val="00D351E7"/>
    <w:rsid w:val="00D7362E"/>
    <w:rsid w:val="00DA6289"/>
    <w:rsid w:val="00DD3927"/>
    <w:rsid w:val="00DF752D"/>
    <w:rsid w:val="00E002C1"/>
    <w:rsid w:val="00E33ACF"/>
    <w:rsid w:val="00E5663C"/>
    <w:rsid w:val="00E56BA9"/>
    <w:rsid w:val="00ED6168"/>
    <w:rsid w:val="00ED7371"/>
    <w:rsid w:val="00EE3271"/>
    <w:rsid w:val="00EE53EC"/>
    <w:rsid w:val="00F07210"/>
    <w:rsid w:val="00F36993"/>
    <w:rsid w:val="00F421AF"/>
    <w:rsid w:val="00F50B85"/>
    <w:rsid w:val="00F5401B"/>
    <w:rsid w:val="00F67AA9"/>
    <w:rsid w:val="00F722A0"/>
    <w:rsid w:val="00F73B14"/>
    <w:rsid w:val="00F924BD"/>
    <w:rsid w:val="00FC4CCE"/>
    <w:rsid w:val="00FF42B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91362"/>
  <w15:chartTrackingRefBased/>
  <w15:docId w15:val="{F11ADA0A-E176-41F5-B065-580C6F6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62E"/>
    <w:rPr>
      <w:rFonts w:ascii="Arial" w:hAnsi="Arial"/>
      <w:sz w:val="21"/>
    </w:rPr>
  </w:style>
  <w:style w:type="paragraph" w:styleId="Heading1">
    <w:name w:val="heading 1"/>
    <w:basedOn w:val="Normal"/>
    <w:next w:val="Normal"/>
    <w:qFormat/>
    <w:rsid w:val="00D7362E"/>
    <w:pPr>
      <w:keepNext/>
      <w:outlineLvl w:val="0"/>
    </w:pPr>
    <w:rPr>
      <w:sz w:val="44"/>
    </w:rPr>
  </w:style>
  <w:style w:type="paragraph" w:styleId="Heading2">
    <w:name w:val="heading 2"/>
    <w:basedOn w:val="Normal"/>
    <w:next w:val="Normal"/>
    <w:qFormat/>
    <w:rsid w:val="00D7362E"/>
    <w:pPr>
      <w:keepNext/>
      <w:spacing w:before="360" w:after="160"/>
      <w:outlineLvl w:val="1"/>
    </w:pPr>
    <w:rPr>
      <w:b/>
      <w:color w:val="00B1EA"/>
    </w:rPr>
  </w:style>
  <w:style w:type="paragraph" w:styleId="Heading3">
    <w:name w:val="heading 3"/>
    <w:basedOn w:val="Normal"/>
    <w:next w:val="Normal"/>
    <w:qFormat/>
    <w:rsid w:val="00D7362E"/>
    <w:pPr>
      <w:keepNext/>
      <w:spacing w:after="160"/>
      <w:outlineLvl w:val="2"/>
    </w:pPr>
    <w:rPr>
      <w:b/>
      <w:color w:val="00B1EA"/>
    </w:rPr>
  </w:style>
  <w:style w:type="paragraph" w:styleId="Heading4">
    <w:name w:val="heading 4"/>
    <w:basedOn w:val="Normal"/>
    <w:next w:val="Normal"/>
    <w:qFormat/>
    <w:rsid w:val="00D7362E"/>
    <w:pPr>
      <w:keepNext/>
      <w:outlineLvl w:val="3"/>
    </w:pPr>
    <w:rPr>
      <w:b/>
    </w:rPr>
  </w:style>
  <w:style w:type="paragraph" w:styleId="Heading5">
    <w:name w:val="heading 5"/>
    <w:basedOn w:val="Normal"/>
    <w:next w:val="Normal"/>
    <w:qFormat/>
    <w:rsid w:val="00D7362E"/>
    <w:pPr>
      <w:keepNext/>
      <w:tabs>
        <w:tab w:val="left" w:pos="851"/>
      </w:tabs>
      <w:ind w:left="360" w:hanging="360"/>
      <w:outlineLvl w:val="4"/>
    </w:pPr>
    <w:rPr>
      <w:b/>
      <w:i/>
    </w:rPr>
  </w:style>
  <w:style w:type="paragraph" w:styleId="Heading6">
    <w:name w:val="heading 6"/>
    <w:basedOn w:val="Normal"/>
    <w:next w:val="Normal"/>
    <w:qFormat/>
    <w:rsid w:val="00D7362E"/>
    <w:pPr>
      <w:keepNext/>
      <w:tabs>
        <w:tab w:val="left" w:pos="567"/>
        <w:tab w:val="left" w:pos="851"/>
      </w:tabs>
      <w:ind w:left="36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314"/>
    <w:rPr>
      <w:rFonts w:ascii="Arial" w:hAnsi="Arial"/>
      <w:color w:val="0000FF"/>
      <w:sz w:val="21"/>
      <w:u w:val="single"/>
    </w:rPr>
  </w:style>
  <w:style w:type="paragraph" w:styleId="Header">
    <w:name w:val="header"/>
    <w:basedOn w:val="Normal"/>
    <w:rsid w:val="00D7362E"/>
    <w:pPr>
      <w:tabs>
        <w:tab w:val="center" w:pos="4153"/>
        <w:tab w:val="right" w:pos="8306"/>
      </w:tabs>
    </w:pPr>
    <w:rPr>
      <w:sz w:val="16"/>
    </w:rPr>
  </w:style>
  <w:style w:type="paragraph" w:styleId="Footer">
    <w:name w:val="footer"/>
    <w:basedOn w:val="Normal"/>
    <w:rsid w:val="00D7362E"/>
    <w:pPr>
      <w:tabs>
        <w:tab w:val="center" w:pos="4153"/>
        <w:tab w:val="right" w:pos="8306"/>
      </w:tabs>
      <w:jc w:val="right"/>
    </w:pPr>
    <w:rPr>
      <w:sz w:val="16"/>
    </w:rPr>
  </w:style>
  <w:style w:type="paragraph" w:styleId="BalloonText">
    <w:name w:val="Balloon Text"/>
    <w:basedOn w:val="Normal"/>
    <w:semiHidden/>
    <w:rsid w:val="003C45C9"/>
    <w:rPr>
      <w:rFonts w:ascii="Tahoma" w:hAnsi="Tahoma" w:cs="Tahoma"/>
      <w:sz w:val="16"/>
      <w:szCs w:val="16"/>
    </w:rPr>
  </w:style>
  <w:style w:type="paragraph" w:customStyle="1" w:styleId="MemoHead">
    <w:name w:val="MemoHead"/>
    <w:basedOn w:val="Normal"/>
    <w:next w:val="Normal"/>
    <w:semiHidden/>
    <w:rsid w:val="00C017C7"/>
    <w:pPr>
      <w:framePr w:w="2835" w:hSpace="181" w:vSpace="737" w:wrap="notBeside" w:vAnchor="page" w:hAnchor="margin" w:xAlign="right" w:y="5047"/>
      <w:spacing w:line="260" w:lineRule="atLeast"/>
      <w:jc w:val="right"/>
    </w:pPr>
    <w:rPr>
      <w:sz w:val="44"/>
      <w:lang w:eastAsia="en-US"/>
    </w:rPr>
  </w:style>
  <w:style w:type="paragraph" w:styleId="BodyText2">
    <w:name w:val="Body Text 2"/>
    <w:basedOn w:val="Normal"/>
    <w:rsid w:val="00C017C7"/>
    <w:pPr>
      <w:jc w:val="both"/>
    </w:pPr>
    <w:rPr>
      <w:sz w:val="22"/>
    </w:rPr>
  </w:style>
  <w:style w:type="paragraph" w:styleId="BodyTextIndent">
    <w:name w:val="Body Text Indent"/>
    <w:basedOn w:val="Normal"/>
    <w:rsid w:val="00C017C7"/>
    <w:pPr>
      <w:spacing w:after="120" w:line="260" w:lineRule="atLeast"/>
      <w:ind w:left="283"/>
    </w:pPr>
    <w:rPr>
      <w:rFonts w:cs="Arial"/>
      <w:szCs w:val="24"/>
    </w:rPr>
  </w:style>
  <w:style w:type="character" w:styleId="CommentReference">
    <w:name w:val="annotation reference"/>
    <w:rsid w:val="002940DE"/>
    <w:rPr>
      <w:sz w:val="16"/>
      <w:szCs w:val="16"/>
    </w:rPr>
  </w:style>
  <w:style w:type="paragraph" w:styleId="CommentText">
    <w:name w:val="annotation text"/>
    <w:basedOn w:val="Normal"/>
    <w:link w:val="CommentTextChar"/>
    <w:rsid w:val="002940DE"/>
    <w:rPr>
      <w:sz w:val="20"/>
    </w:rPr>
  </w:style>
  <w:style w:type="character" w:customStyle="1" w:styleId="CommentTextChar">
    <w:name w:val="Comment Text Char"/>
    <w:link w:val="CommentText"/>
    <w:rsid w:val="002940DE"/>
    <w:rPr>
      <w:rFonts w:ascii="Arial" w:hAnsi="Arial"/>
    </w:rPr>
  </w:style>
  <w:style w:type="paragraph" w:styleId="CommentSubject">
    <w:name w:val="annotation subject"/>
    <w:basedOn w:val="CommentText"/>
    <w:next w:val="CommentText"/>
    <w:link w:val="CommentSubjectChar"/>
    <w:rsid w:val="002940DE"/>
    <w:rPr>
      <w:b/>
      <w:bCs/>
    </w:rPr>
  </w:style>
  <w:style w:type="character" w:customStyle="1" w:styleId="CommentSubjectChar">
    <w:name w:val="Comment Subject Char"/>
    <w:link w:val="CommentSubject"/>
    <w:rsid w:val="002940DE"/>
    <w:rPr>
      <w:rFonts w:ascii="Arial" w:hAnsi="Arial"/>
      <w:b/>
      <w:bCs/>
    </w:rPr>
  </w:style>
  <w:style w:type="paragraph" w:styleId="BodyText">
    <w:name w:val="Body Text"/>
    <w:basedOn w:val="Normal"/>
    <w:link w:val="BodyTextChar"/>
    <w:rsid w:val="00B733E3"/>
    <w:pPr>
      <w:spacing w:after="120"/>
    </w:pPr>
  </w:style>
  <w:style w:type="character" w:customStyle="1" w:styleId="BodyTextChar">
    <w:name w:val="Body Text Char"/>
    <w:basedOn w:val="DefaultParagraphFont"/>
    <w:link w:val="BodyText"/>
    <w:rsid w:val="00B733E3"/>
    <w:rPr>
      <w:rFonts w:ascii="Arial" w:hAnsi="Arial"/>
      <w:sz w:val="21"/>
    </w:rPr>
  </w:style>
  <w:style w:type="paragraph" w:styleId="ListParagraph">
    <w:name w:val="List Paragraph"/>
    <w:basedOn w:val="Normal"/>
    <w:uiPriority w:val="34"/>
    <w:qFormat/>
    <w:rsid w:val="00705CC8"/>
    <w:pPr>
      <w:spacing w:after="200" w:line="276" w:lineRule="auto"/>
      <w:ind w:left="720"/>
      <w:contextualSpacing/>
    </w:pPr>
    <w:rPr>
      <w:rFonts w:ascii="Calibri" w:eastAsia="Calibri" w:hAnsi="Calibri"/>
      <w:sz w:val="22"/>
      <w:szCs w:val="22"/>
      <w:lang w:eastAsia="en-US"/>
    </w:rPr>
  </w:style>
  <w:style w:type="paragraph" w:customStyle="1" w:styleId="xxxmsonormal">
    <w:name w:val="x_xxmsonormal"/>
    <w:basedOn w:val="Normal"/>
    <w:rsid w:val="00705CC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7752">
      <w:bodyDiv w:val="1"/>
      <w:marLeft w:val="0"/>
      <w:marRight w:val="0"/>
      <w:marTop w:val="0"/>
      <w:marBottom w:val="0"/>
      <w:divBdr>
        <w:top w:val="none" w:sz="0" w:space="0" w:color="auto"/>
        <w:left w:val="none" w:sz="0" w:space="0" w:color="auto"/>
        <w:bottom w:val="none" w:sz="0" w:space="0" w:color="auto"/>
        <w:right w:val="none" w:sz="0" w:space="0" w:color="auto"/>
      </w:divBdr>
    </w:div>
    <w:div w:id="1763993558">
      <w:bodyDiv w:val="1"/>
      <w:marLeft w:val="0"/>
      <w:marRight w:val="0"/>
      <w:marTop w:val="0"/>
      <w:marBottom w:val="0"/>
      <w:divBdr>
        <w:top w:val="none" w:sz="0" w:space="0" w:color="auto"/>
        <w:left w:val="none" w:sz="0" w:space="0" w:color="auto"/>
        <w:bottom w:val="none" w:sz="0" w:space="0" w:color="auto"/>
        <w:right w:val="none" w:sz="0" w:space="0" w:color="auto"/>
      </w:divBdr>
    </w:div>
    <w:div w:id="21112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50e90d-52fc-45ec-a7e2-65a6b14e5613">
      <UserInfo>
        <DisplayName>John.Woodthorpe [He/Him]</DisplayName>
        <AccountId>6</AccountId>
        <AccountType/>
      </UserInfo>
    </SharedWithUsers>
    <Date xmlns="5566cb6a-477d-4ade-bdb3-58fdc65ef2fd" xsi:nil="true"/>
    <TaxCatchAll xmlns="e4476828-269d-41e7-8c7f-463a607b843c">
      <Value>7190</Value>
      <Value>4415</Value>
      <Value>7097</Value>
      <Value>7073</Value>
      <Value>7095</Value>
      <Value>7094</Value>
      <Value>9014</Value>
      <Value>7075</Value>
      <Value>1</Value>
    </TaxCatchAll>
    <Number1 xmlns="5566cb6a-477d-4ade-bdb3-58fdc65ef2fd" xsi:nil="true"/>
    <lcf76f155ced4ddcb4097134ff3c332f xmlns="5566cb6a-477d-4ade-bdb3-58fdc65ef2fd">
      <Terms xmlns="http://schemas.microsoft.com/office/infopath/2007/PartnerControls"/>
    </lcf76f155ced4ddcb4097134ff3c332f>
    <Number xmlns="5566cb6a-477d-4ade-bdb3-58fdc65ef2fd" xsi:nil="true"/>
    <GDPRDeletionComplete xmlns="5566cb6a-477d-4ade-bdb3-58fdc65ef2fd">true</GDPRDeletionComplete>
    <Associated_x0020_Discussion xmlns="5566cb6a-477d-4ade-bdb3-58fdc65ef2fd" xsi:nil="true"/>
    <Appsdeleted xmlns="5566cb6a-477d-4ade-bdb3-58fdc65ef2fd">true</Appsdeleted>
    <_dlc_DocIdUrl xmlns="d15a747c-c86f-47ca-ae69-f8014b1b7dcd">
      <Url>https://openuniv.sharepoint.com/sites/hr/application-management/_layouts/15/DocIdRedir.aspx?ID=HRMG-671173348-237703</Url>
      <Description>HRMG-671173348-237703</Description>
    </_dlc_DocIdUrl>
    <_dlc_DocId xmlns="d15a747c-c86f-47ca-ae69-f8014b1b7dcd">HRMG-671173348-237703</_dlc_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ACA59F62BCE4C8663300D97D07E01" ma:contentTypeVersion="199" ma:contentTypeDescription="Create a new document." ma:contentTypeScope="" ma:versionID="7670c7cd93b622231bd406d2b8a45a37">
  <xsd:schema xmlns:xsd="http://www.w3.org/2001/XMLSchema" xmlns:xs="http://www.w3.org/2001/XMLSchema" xmlns:p="http://schemas.microsoft.com/office/2006/metadata/properties" xmlns:ns2="d15a747c-c86f-47ca-ae69-f8014b1b7dcd" xmlns:ns3="5566cb6a-477d-4ade-bdb3-58fdc65ef2fd" xmlns:ns4="2850e90d-52fc-45ec-a7e2-65a6b14e5613" xmlns:ns5="e4476828-269d-41e7-8c7f-463a607b843c" targetNamespace="http://schemas.microsoft.com/office/2006/metadata/properties" ma:root="true" ma:fieldsID="11abaf54cef8df3d081bd111800608fd" ns2:_="" ns3:_="" ns4:_="" ns5:_="">
    <xsd:import namespace="d15a747c-c86f-47ca-ae69-f8014b1b7dcd"/>
    <xsd:import namespace="5566cb6a-477d-4ade-bdb3-58fdc65ef2fd"/>
    <xsd:import namespace="2850e90d-52fc-45ec-a7e2-65a6b14e5613"/>
    <xsd:import namespace="e4476828-269d-41e7-8c7f-463a607b84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Associated_x0020_Discussion"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Number" minOccurs="0"/>
                <xsd:element ref="ns3:Date" minOccurs="0"/>
                <xsd:element ref="ns3:Number1" minOccurs="0"/>
                <xsd:element ref="ns3:MediaServiceAutoKeyPoints" minOccurs="0"/>
                <xsd:element ref="ns3:MediaServiceKeyPoints" minOccurs="0"/>
                <xsd:element ref="ns3:Appsdeleted" minOccurs="0"/>
                <xsd:element ref="ns3:GDPRDeletionComplete" minOccurs="0"/>
                <xsd:element ref="ns3:MediaLengthInSeconds" minOccurs="0"/>
                <xsd:element ref="ns3:lcf76f155ced4ddcb4097134ff3c332f" minOccurs="0"/>
                <xsd:element ref="ns5: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a747c-c86f-47ca-ae69-f8014b1b7d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66cb6a-477d-4ade-bdb3-58fdc65ef2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Associated_x0020_Discussion" ma:index="15" nillable="true" ma:displayName="Associated Discussion" ma:description="Discussion relating to this record" ma:list="{aa193c34-4ce0-49b3-bb44-3042efddd06b}" ma:internalName="Associated_x0020_Discussion" ma:showField="Title">
      <xsd:simpleType>
        <xsd:restriction base="dms:Lookup"/>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Date" ma:index="23" nillable="true" ma:displayName="Date" ma:format="DateOnly" ma:internalName="Date">
      <xsd:simpleType>
        <xsd:restriction base="dms:DateTime"/>
      </xsd:simpleType>
    </xsd:element>
    <xsd:element name="Number1" ma:index="24" nillable="true" ma:displayName="Number 1" ma:format="Dropdown" ma:internalName="Number1" ma:percentage="FALSE">
      <xsd:simpleType>
        <xsd:restriction base="dms:Number"/>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Appsdeleted" ma:index="27" nillable="true" ma:displayName="Apps deleted" ma:default="1" ma:format="Dropdown" ma:internalName="Appsdeleted">
      <xsd:simpleType>
        <xsd:restriction base="dms:Boolean"/>
      </xsd:simpleType>
    </xsd:element>
    <xsd:element name="GDPRDeletionComplete" ma:index="28" nillable="true" ma:displayName="GDPR Deletion Complete" ma:default="1" ma:format="Dropdown" ma:internalName="GDPRDeletionComplete">
      <xsd:simpleType>
        <xsd:restriction base="dms:Boolea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0e90d-52fc-45ec-a7e2-65a6b14e56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a5fa9464-31a6-4389-ab7a-a063892fcc80}" ma:internalName="TaxCatchAll" ma:showField="CatchAllData" ma:web="d15a747c-c86f-47ca-ae69-f8014b1b7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LongProp xmlns="" name="TaxKeywordTaxHTField"><![CDATA[Appointing|5f6556c9-bd61-4080-a0c2-42d0b90c9e7a;Hiring|2822b39a-fc0b-4aad-b4ba-5419b313192a;Hire|207d7d5e-6750-4691-9dd3-bee8b39148d9;Employ|1db221d2-9934-411c-a230-077a5e16d251;HRG192|5d8de8d2-287b-4f78-b456-a5966769f8b4;Filling Posts without Advertising|19c2fca4-5778-45b1-ae7d-1a59c2310178;code of practice|b1183f7b-7ffa-4443-a78d-138a6b189a6a]]></LongProp>
  <LongProp xmlns="" name="TaxKeyword"><![CDATA[7075;#Appointing|5f6556c9-bd61-4080-a0c2-42d0b90c9e7a;#7094;#Hiring|2822b39a-fc0b-4aad-b4ba-5419b313192a;#7095;#Hire|207d7d5e-6750-4691-9dd3-bee8b39148d9;#7097;#Employ|1db221d2-9934-411c-a230-077a5e16d251;#7190;#HRG192|5d8de8d2-287b-4f78-b456-a5966769f8b4;#7191;#Filling Posts without Advertising|19c2fca4-5778-45b1-ae7d-1a59c2310178;#4415;#code of practice|b1183f7b-7ffa-4443-a78d-138a6b189a6a]]></LongProp>
  <LongProp xmlns="" name="TaxCatchAll"><![CDATA[7190;#HRG192|5d8de8d2-287b-4f78-b456-a5966769f8b4;#4415;#code of practice|b1183f7b-7ffa-4443-a78d-138a6b189a6a;#7097;#Employ|1db221d2-9934-411c-a230-077a5e16d251;#7073;#Recruitment|015b3a59-65cc-4b48-9f07-2388954dde9a;#7095;#Hire|207d7d5e-6750-4691-9dd3-bee8b39148d9;#7094;#Hiring|2822b39a-fc0b-4aad-b4ba-5419b313192a;#7075;#Appointing|5f6556c9-bd61-4080-a0c2-42d0b90c9e7a;#1;#English|e0d36b11-db4e-4123-8f10-8157dedade86;#7191;#Filling Posts without Advertising|19c2fca4-5778-45b1-ae7d-1a59c2310178]]></LongProp>
</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84538D-805B-447A-87C3-E18DEDBA5160}">
  <ds:schemaRefs>
    <ds:schemaRef ds:uri="http://schemas.microsoft.com/office/2006/metadata/properties"/>
    <ds:schemaRef ds:uri="http://schemas.microsoft.com/office/infopath/2007/PartnerControls"/>
    <ds:schemaRef ds:uri="2850e90d-52fc-45ec-a7e2-65a6b14e5613"/>
    <ds:schemaRef ds:uri="5566cb6a-477d-4ade-bdb3-58fdc65ef2fd"/>
    <ds:schemaRef ds:uri="e4476828-269d-41e7-8c7f-463a607b843c"/>
    <ds:schemaRef ds:uri="d15a747c-c86f-47ca-ae69-f8014b1b7dcd"/>
  </ds:schemaRefs>
</ds:datastoreItem>
</file>

<file path=customXml/itemProps2.xml><?xml version="1.0" encoding="utf-8"?>
<ds:datastoreItem xmlns:ds="http://schemas.openxmlformats.org/officeDocument/2006/customXml" ds:itemID="{0C65D27C-358D-40C6-8626-94D1E8B6ACDE}">
  <ds:schemaRefs>
    <ds:schemaRef ds:uri="http://schemas.microsoft.com/sharepoint/v3/contenttype/forms"/>
  </ds:schemaRefs>
</ds:datastoreItem>
</file>

<file path=customXml/itemProps3.xml><?xml version="1.0" encoding="utf-8"?>
<ds:datastoreItem xmlns:ds="http://schemas.openxmlformats.org/officeDocument/2006/customXml" ds:itemID="{64F5B196-2586-4D6F-9282-89E82DC48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a747c-c86f-47ca-ae69-f8014b1b7dcd"/>
    <ds:schemaRef ds:uri="5566cb6a-477d-4ade-bdb3-58fdc65ef2fd"/>
    <ds:schemaRef ds:uri="2850e90d-52fc-45ec-a7e2-65a6b14e5613"/>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B48BC-9AF4-415E-8EA6-04F70D4FE08A}">
  <ds:schemaRefs>
    <ds:schemaRef ds:uri="http://schemas.openxmlformats.org/officeDocument/2006/bibliography"/>
  </ds:schemaRefs>
</ds:datastoreItem>
</file>

<file path=customXml/itemProps5.xml><?xml version="1.0" encoding="utf-8"?>
<ds:datastoreItem xmlns:ds="http://schemas.openxmlformats.org/officeDocument/2006/customXml" ds:itemID="{C76060EC-59E6-46E2-BF66-B3B01ECCCB10}">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37E6CA1A-B6B3-461B-A46A-74C05B5E8C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Code of Practice Allocating Duties and Filling Posts without Advertising</vt:lpstr>
    </vt:vector>
  </TitlesOfParts>
  <Company>The Open University</Company>
  <LinksUpToDate>false</LinksUpToDate>
  <CharactersWithSpaces>5299</CharactersWithSpaces>
  <SharedDoc>false</SharedDoc>
  <HLinks>
    <vt:vector size="6" baseType="variant">
      <vt:variant>
        <vt:i4>4128770</vt:i4>
      </vt:variant>
      <vt:variant>
        <vt:i4>6583</vt:i4>
      </vt:variant>
      <vt:variant>
        <vt:i4>1025</vt:i4>
      </vt:variant>
      <vt:variant>
        <vt:i4>1</vt:i4>
      </vt:variant>
      <vt:variant>
        <vt:lpwstr>cid:image001.png@01D3B083.2684FB50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Allocating Duties and Filling Posts without Advertising</dc:title>
  <dc:subject/>
  <dc:creator>Human Resources</dc:creator>
  <cp:keywords>Job Description Template and Guidance; employ; Advertising; PSF092; Job role and purpose; Recruitment and Selection; Vacancy; Candidate; Key Responsibilities; Applicant; Hiring; interview; appointing; Skills and Experience; Equality and Diversity</cp:keywords>
  <dc:description/>
  <cp:lastModifiedBy>Tia.Kilby</cp:lastModifiedBy>
  <cp:revision>2</cp:revision>
  <cp:lastPrinted>2009-09-25T08:58:00Z</cp:lastPrinted>
  <dcterms:created xsi:type="dcterms:W3CDTF">2024-07-23T11:37:00Z</dcterms:created>
  <dcterms:modified xsi:type="dcterms:W3CDTF">2024-07-23T11:37:00Z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10469;#Recruitment and Selection|844bd1e6-946e-48f6-804e-4b03fdfb3eb7;#11947;#PSF092|0e0a58e2-7ad1-40a1-823b-5354f321813a;#11946;#Job role and purpose|54e6e56c-dfbd-49e5-bf72-f86c50fd8aef;#11945;#Job Description Template and Guidance|589f6059-bf35-4f16-9a72-1c7718091a6b;#7097;#employ|1db221d2-9934-411c-a230-077a5e16d251;#11942;#Skills and Experience|66830cc1-2998-40ec-a5f4-a2da2ab27f33;#7094;#Hiring|2822b39a-fc0b-4aad-b4ba-5419b313192a;#11895;#Key Responsibilities|a4d129e1-02dd-46c4-9782-1b8d4f13c008;#3830;#Vacancy|06b69456-f587-42e1-b70e-bd56e1209272;#2683;#Advertising|ac4cde69-9e7e-43bd-a9f8-466d5dd3a147;#11892;#Applicant|fd468d13-9e3e-4090-8257-59cfbd36c39e;#1122;#interview|7291c921-4fad-4053-993b-9f6aa7d99b37;#4893;#Equality and Diversity|5cac473d-5f06-4d1b-83bc-5afd213cb257;#7075;#appointing|5f6556c9-bd61-4080-a0c2-42d0b90c9e7a;#3225;#Candidate|a81f0c82-ce4b-4157-ae68-150ec60d774e</vt:lpwstr>
  </property>
  <property fmtid="{D5CDD505-2E9C-101B-9397-08002B2CF9AE}" pid="3" name="_dlc_DocId">
    <vt:lpwstr>HRMG-150919407-48</vt:lpwstr>
  </property>
  <property fmtid="{D5CDD505-2E9C-101B-9397-08002B2CF9AE}" pid="4" name="_dlc_DocIdItemGuid">
    <vt:lpwstr>8e42f785-0168-4885-9f94-558404f1b979</vt:lpwstr>
  </property>
  <property fmtid="{D5CDD505-2E9C-101B-9397-08002B2CF9AE}" pid="5" name="_dlc_DocIdUrl">
    <vt:lpwstr>https://openuniv.sharepoint.com/sites/hr/hrm-intranet-content/_layouts/15/DocIdRedir.aspx?ID=HRMG-150919407-48, HRMG-150919407-48</vt:lpwstr>
  </property>
  <property fmtid="{D5CDD505-2E9C-101B-9397-08002B2CF9AE}" pid="6" name="display_urn:schemas-microsoft-com:office:office#SourceSystemModifiedBy">
    <vt:lpwstr>Janette.Slade</vt:lpwstr>
  </property>
  <property fmtid="{D5CDD505-2E9C-101B-9397-08002B2CF9AE}" pid="7" name="OULanguage">
    <vt:lpwstr>1;#English|e0d36b11-db4e-4123-8f10-8157dedade86</vt:lpwstr>
  </property>
  <property fmtid="{D5CDD505-2E9C-101B-9397-08002B2CF9AE}" pid="8" name="TreeStructureCategory">
    <vt:lpwstr>7073;#Recruitment|015b3a59-65cc-4b48-9f07-2388954dde9a</vt:lpwstr>
  </property>
  <property fmtid="{D5CDD505-2E9C-101B-9397-08002B2CF9AE}" pid="9" name="display_urn:schemas-microsoft-com:office:office#Editor">
    <vt:lpwstr>Janette.Slade</vt:lpwstr>
  </property>
  <property fmtid="{D5CDD505-2E9C-101B-9397-08002B2CF9AE}" pid="10" name="display_urn:schemas-microsoft-com:office:office#Author">
    <vt:lpwstr>Janette.Slade</vt:lpwstr>
  </property>
  <property fmtid="{D5CDD505-2E9C-101B-9397-08002B2CF9AE}" pid="11" name="ContentTypeId">
    <vt:lpwstr>0x010100338ACA59F62BCE4C8663300D97D07E01</vt:lpwstr>
  </property>
  <property fmtid="{D5CDD505-2E9C-101B-9397-08002B2CF9AE}" pid="12" name="c41d1ddfd9d1485c81bb916f3193effc">
    <vt:lpwstr>Recruitment|015b3a59-65cc-4b48-9f07-2388954dde9a</vt:lpwstr>
  </property>
  <property fmtid="{D5CDD505-2E9C-101B-9397-08002B2CF9AE}" pid="13" name="TaxCatchAll">
    <vt:lpwstr>7190;#HRG192;#4415;#code of practice;#7097;#Employ;#7073;#Recruitment|015b3a59-65cc-4b48-9f07-2388954dde9a;#7095;#Hire;#7094;#Hiring;#9014;#Filling Posts without Advertising;#7075;#Appointing;#1;#English|e0d36b11-db4e-4123-8f10-8157dedade86</vt:lpwstr>
  </property>
  <property fmtid="{D5CDD505-2E9C-101B-9397-08002B2CF9AE}" pid="14" name="TaxKeywordTaxHTField">
    <vt:lpwstr>HRG192|5d8de8d2-287b-4f78-b456-a5966769f8b4;code of practice|b1183f7b-7ffa-4443-a78d-138a6b189a6a;Employ|1db221d2-9934-411c-a230-077a5e16d251;Hire|207d7d5e-6750-4691-9dd3-bee8b39148d9;Hiring|2822b39a-fc0b-4aad-b4ba-5419b313192a;Filling Posts without Advertising|f78dd6e7-025f-45ca-8d84-c302d7d6a970;Appointing|5f6556c9-bd61-4080-a0c2-42d0b90c9e7a</vt:lpwstr>
  </property>
  <property fmtid="{D5CDD505-2E9C-101B-9397-08002B2CF9AE}" pid="15" name="InfoSecLevel">
    <vt:lpwstr>Internal Use Only</vt:lpwstr>
  </property>
  <property fmtid="{D5CDD505-2E9C-101B-9397-08002B2CF9AE}" pid="16" name="jfb83b211892487d8f99ba34d47cda51">
    <vt:lpwstr>English|e0d36b11-db4e-4123-8f10-8157dedade86</vt:lpwstr>
  </property>
  <property fmtid="{D5CDD505-2E9C-101B-9397-08002B2CF9AE}" pid="17" name="Artist/Photographer">
    <vt:lpwstr/>
  </property>
  <property fmtid="{D5CDD505-2E9C-101B-9397-08002B2CF9AE}" pid="18" name="wic_System_Copyright">
    <vt:lpwstr/>
  </property>
  <property fmtid="{D5CDD505-2E9C-101B-9397-08002B2CF9AE}" pid="19" name="RoutingRuleDescription">
    <vt:lpwstr/>
  </property>
  <property fmtid="{D5CDD505-2E9C-101B-9397-08002B2CF9AE}" pid="20" name="ProductionCompany">
    <vt:lpwstr/>
  </property>
  <property fmtid="{D5CDD505-2E9C-101B-9397-08002B2CF9AE}" pid="21" name="URL">
    <vt:lpwstr/>
  </property>
</Properties>
</file>