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7B6C" w14:textId="0F31D33B" w:rsidR="00A0000B" w:rsidRPr="001D7678" w:rsidRDefault="00705CC8" w:rsidP="001D7678">
      <w:pPr>
        <w:pStyle w:val="Title"/>
        <w:pBdr>
          <w:bottom w:val="single" w:sz="4" w:space="1" w:color="auto"/>
        </w:pBdr>
        <w:rPr>
          <w:rFonts w:ascii="Poppins" w:hAnsi="Poppins" w:cs="Poppins"/>
          <w:sz w:val="32"/>
          <w:szCs w:val="32"/>
        </w:rPr>
      </w:pPr>
      <w:r w:rsidRPr="001D7678">
        <w:rPr>
          <w:rFonts w:ascii="Poppins" w:hAnsi="Poppins" w:cs="Poppins"/>
          <w:b/>
          <w:bCs/>
          <w:sz w:val="32"/>
          <w:szCs w:val="32"/>
        </w:rPr>
        <w:t>Job Description</w:t>
      </w:r>
      <w:r w:rsidRPr="001D7678">
        <w:rPr>
          <w:rFonts w:ascii="Poppins" w:hAnsi="Poppins" w:cs="Poppins"/>
          <w:sz w:val="32"/>
          <w:szCs w:val="32"/>
        </w:rPr>
        <w:t xml:space="preserve"> – </w:t>
      </w:r>
      <w:r w:rsidR="00B76FD9" w:rsidRPr="001D7678">
        <w:rPr>
          <w:rFonts w:ascii="Poppins" w:hAnsi="Poppins" w:cs="Poppins"/>
          <w:sz w:val="32"/>
          <w:szCs w:val="32"/>
        </w:rPr>
        <w:t xml:space="preserve">Project Officer </w:t>
      </w:r>
      <w:r w:rsidR="00AE2E7C">
        <w:rPr>
          <w:rFonts w:ascii="Poppins" w:hAnsi="Poppins" w:cs="Poppins"/>
          <w:sz w:val="32"/>
          <w:szCs w:val="32"/>
        </w:rPr>
        <w:t xml:space="preserve">(Analytical EM &amp; </w:t>
      </w:r>
      <w:r w:rsidR="00B76FD9" w:rsidRPr="001D7678">
        <w:rPr>
          <w:rFonts w:ascii="Poppins" w:hAnsi="Poppins" w:cs="Poppins"/>
          <w:sz w:val="32"/>
          <w:szCs w:val="32"/>
        </w:rPr>
        <w:t>Microprobe</w:t>
      </w:r>
      <w:r w:rsidR="00AE2E7C">
        <w:rPr>
          <w:rFonts w:ascii="Poppins" w:hAnsi="Poppins" w:cs="Poppins"/>
          <w:sz w:val="32"/>
          <w:szCs w:val="32"/>
        </w:rPr>
        <w:t>)</w:t>
      </w:r>
    </w:p>
    <w:p w14:paraId="1F0FA7AE" w14:textId="77777777" w:rsidR="00705CC8" w:rsidRPr="00E705E3" w:rsidRDefault="00705CC8" w:rsidP="00705CC8">
      <w:pPr>
        <w:rPr>
          <w:rFonts w:asciiTheme="minorHAnsi" w:hAnsiTheme="minorHAnsi" w:cstheme="minorHAnsi"/>
          <w:sz w:val="20"/>
        </w:rPr>
      </w:pPr>
    </w:p>
    <w:p w14:paraId="2FCAB290" w14:textId="77777777" w:rsidR="00705CC8" w:rsidRPr="0017019A" w:rsidRDefault="00705CC8" w:rsidP="0017019A">
      <w:pPr>
        <w:pStyle w:val="Heading1"/>
        <w:rPr>
          <w:rFonts w:ascii="Poppins" w:hAnsi="Poppins" w:cs="Poppins"/>
          <w:b/>
          <w:bCs/>
          <w:sz w:val="22"/>
          <w:szCs w:val="22"/>
        </w:rPr>
      </w:pPr>
      <w:bookmarkStart w:id="0" w:name="_Hlk4139942"/>
      <w:r w:rsidRPr="0017019A">
        <w:rPr>
          <w:rFonts w:ascii="Poppins" w:hAnsi="Poppins" w:cs="Poppins"/>
          <w:b/>
          <w:bCs/>
          <w:sz w:val="22"/>
          <w:szCs w:val="22"/>
          <w:lang w:val="en-US"/>
        </w:rPr>
        <w:t xml:space="preserve">About the Role </w:t>
      </w:r>
    </w:p>
    <w:p w14:paraId="0E3114DC" w14:textId="3C869A2B" w:rsidR="00705CC8" w:rsidRPr="00E705E3" w:rsidRDefault="00705CC8" w:rsidP="00705CC8">
      <w:pPr>
        <w:rPr>
          <w:rFonts w:ascii="Poppins" w:hAnsi="Poppins" w:cs="Poppins"/>
          <w:sz w:val="20"/>
        </w:rPr>
      </w:pPr>
    </w:p>
    <w:p w14:paraId="4FE60D48" w14:textId="25C7EDB9" w:rsidR="00A43997" w:rsidRDefault="006521FD" w:rsidP="00A43997">
      <w:pPr>
        <w:rPr>
          <w:rFonts w:ascii="Poppins" w:hAnsi="Poppins" w:cs="Poppins"/>
          <w:sz w:val="20"/>
          <w:lang w:val="en-US"/>
        </w:rPr>
      </w:pPr>
      <w:r w:rsidRPr="00052D3B">
        <w:rPr>
          <w:rFonts w:ascii="Poppins" w:hAnsi="Poppins" w:cs="Poppins"/>
          <w:sz w:val="20"/>
        </w:rPr>
        <w:t xml:space="preserve">We </w:t>
      </w:r>
      <w:r w:rsidR="005E7941">
        <w:rPr>
          <w:rFonts w:ascii="Poppins" w:hAnsi="Poppins" w:cs="Poppins"/>
          <w:sz w:val="20"/>
        </w:rPr>
        <w:t>seek</w:t>
      </w:r>
      <w:r w:rsidRPr="00052D3B">
        <w:rPr>
          <w:rFonts w:ascii="Poppins" w:hAnsi="Poppins" w:cs="Poppins"/>
          <w:sz w:val="20"/>
        </w:rPr>
        <w:t xml:space="preserve"> an enthusiastic microscop</w:t>
      </w:r>
      <w:r>
        <w:rPr>
          <w:rFonts w:ascii="Poppins" w:hAnsi="Poppins" w:cs="Poppins"/>
          <w:sz w:val="20"/>
        </w:rPr>
        <w:t>ist</w:t>
      </w:r>
      <w:r w:rsidRPr="00052D3B">
        <w:rPr>
          <w:rFonts w:ascii="Poppins" w:hAnsi="Poppins" w:cs="Poppins"/>
          <w:sz w:val="20"/>
        </w:rPr>
        <w:t xml:space="preserve"> to join our Electron Microscopy Core Facility within the Faculty of STEM, supporting internal and external research projects and commercial work. We </w:t>
      </w:r>
      <w:r w:rsidR="001064DC">
        <w:rPr>
          <w:rFonts w:ascii="Poppins" w:hAnsi="Poppins" w:cs="Poppins"/>
          <w:sz w:val="20"/>
        </w:rPr>
        <w:t>seek</w:t>
      </w:r>
      <w:r w:rsidRPr="00052D3B">
        <w:rPr>
          <w:rFonts w:ascii="Poppins" w:hAnsi="Poppins" w:cs="Poppins"/>
          <w:sz w:val="20"/>
        </w:rPr>
        <w:t xml:space="preserve"> a</w:t>
      </w:r>
      <w:r>
        <w:rPr>
          <w:rFonts w:ascii="Poppins" w:hAnsi="Poppins" w:cs="Poppins"/>
          <w:sz w:val="20"/>
        </w:rPr>
        <w:t>n individual</w:t>
      </w:r>
      <w:r w:rsidRPr="00052D3B">
        <w:rPr>
          <w:rFonts w:ascii="Poppins" w:hAnsi="Poppins" w:cs="Poppins"/>
          <w:sz w:val="20"/>
        </w:rPr>
        <w:t xml:space="preserve"> who can enhance the </w:t>
      </w:r>
      <w:r w:rsidR="001064DC">
        <w:rPr>
          <w:rFonts w:ascii="Poppins" w:hAnsi="Poppins" w:cs="Poppins"/>
          <w:sz w:val="20"/>
        </w:rPr>
        <w:t>unit's capabilities</w:t>
      </w:r>
      <w:r w:rsidRPr="00052D3B">
        <w:rPr>
          <w:rFonts w:ascii="Poppins" w:hAnsi="Poppins" w:cs="Poppins"/>
          <w:sz w:val="20"/>
        </w:rPr>
        <w:t xml:space="preserve"> in quantitative electron beam analysis of geological samples, </w:t>
      </w:r>
      <w:r w:rsidR="001064DC">
        <w:rPr>
          <w:rFonts w:ascii="Poppins" w:hAnsi="Poppins" w:cs="Poppins"/>
          <w:sz w:val="20"/>
        </w:rPr>
        <w:t>particularly emphasising</w:t>
      </w:r>
      <w:r w:rsidRPr="00052D3B">
        <w:rPr>
          <w:rFonts w:ascii="Poppins" w:hAnsi="Poppins" w:cs="Poppins"/>
          <w:sz w:val="20"/>
        </w:rPr>
        <w:t xml:space="preserve"> the quantitative analysis of major, minor, and trace elements in minerals, including meteorites. </w:t>
      </w:r>
      <w:r w:rsidR="00A9351E" w:rsidRPr="00052D3B">
        <w:rPr>
          <w:rFonts w:ascii="Poppins" w:hAnsi="Poppins" w:cs="Poppins"/>
          <w:sz w:val="20"/>
        </w:rPr>
        <w:t>In this role, you will collaborate with leading research groups, including Planetary and Space Sciences, Astrobiology, and Dynamic Earth</w:t>
      </w:r>
      <w:r w:rsidR="00B5295D">
        <w:rPr>
          <w:rFonts w:ascii="Poppins" w:hAnsi="Poppins" w:cs="Poppins"/>
          <w:sz w:val="20"/>
        </w:rPr>
        <w:t>,</w:t>
      </w:r>
      <w:r w:rsidR="003630E9">
        <w:rPr>
          <w:rFonts w:ascii="Poppins" w:hAnsi="Poppins" w:cs="Poppins"/>
          <w:sz w:val="20"/>
        </w:rPr>
        <w:t xml:space="preserve"> in </w:t>
      </w:r>
      <w:r w:rsidR="00BA6F54">
        <w:rPr>
          <w:rFonts w:ascii="Poppins" w:hAnsi="Poppins" w:cs="Poppins"/>
          <w:sz w:val="20"/>
        </w:rPr>
        <w:t>pursu</w:t>
      </w:r>
      <w:r w:rsidR="00B5295D">
        <w:rPr>
          <w:rFonts w:ascii="Poppins" w:hAnsi="Poppins" w:cs="Poppins"/>
          <w:sz w:val="20"/>
        </w:rPr>
        <w:t>it</w:t>
      </w:r>
      <w:r w:rsidR="00BA6F54">
        <w:rPr>
          <w:rFonts w:ascii="Poppins" w:hAnsi="Poppins" w:cs="Poppins"/>
          <w:sz w:val="20"/>
        </w:rPr>
        <w:t xml:space="preserve"> of </w:t>
      </w:r>
      <w:r w:rsidR="004F0B03">
        <w:rPr>
          <w:rFonts w:ascii="Poppins" w:hAnsi="Poppins" w:cs="Poppins"/>
          <w:sz w:val="20"/>
        </w:rPr>
        <w:t>explor</w:t>
      </w:r>
      <w:r w:rsidR="00BA6F54">
        <w:rPr>
          <w:rFonts w:ascii="Poppins" w:hAnsi="Poppins" w:cs="Poppins"/>
          <w:sz w:val="20"/>
        </w:rPr>
        <w:t xml:space="preserve">ation </w:t>
      </w:r>
      <w:r w:rsidR="00B5295D">
        <w:rPr>
          <w:rFonts w:ascii="Poppins" w:hAnsi="Poppins" w:cs="Poppins"/>
          <w:sz w:val="20"/>
        </w:rPr>
        <w:t xml:space="preserve">of </w:t>
      </w:r>
      <w:r w:rsidR="004F0B03" w:rsidRPr="00052D3B">
        <w:rPr>
          <w:rFonts w:ascii="Poppins" w:hAnsi="Poppins" w:cs="Poppins"/>
          <w:sz w:val="20"/>
        </w:rPr>
        <w:t>the physical, chemical, and biological processes that shape our Solar System.</w:t>
      </w:r>
      <w:r w:rsidR="004F0B03">
        <w:rPr>
          <w:rFonts w:ascii="Poppins" w:hAnsi="Poppins" w:cs="Poppins"/>
          <w:sz w:val="20"/>
        </w:rPr>
        <w:t xml:space="preserve"> </w:t>
      </w:r>
      <w:r w:rsidR="00DC13A6">
        <w:rPr>
          <w:rFonts w:ascii="Poppins" w:hAnsi="Poppins" w:cs="Poppins"/>
          <w:sz w:val="20"/>
          <w:lang w:val="en-US"/>
        </w:rPr>
        <w:t xml:space="preserve">The role holder </w:t>
      </w:r>
      <w:r w:rsidR="0020745D" w:rsidRPr="0044705C">
        <w:rPr>
          <w:rFonts w:ascii="Poppins" w:hAnsi="Poppins" w:cs="Poppins"/>
          <w:sz w:val="20"/>
          <w:lang w:val="en-US"/>
        </w:rPr>
        <w:t>will work closely with facility staff</w:t>
      </w:r>
      <w:r w:rsidR="0020745D">
        <w:rPr>
          <w:rFonts w:ascii="Poppins" w:hAnsi="Poppins" w:cs="Poppins"/>
          <w:sz w:val="20"/>
          <w:lang w:val="en-US"/>
        </w:rPr>
        <w:t xml:space="preserve"> and </w:t>
      </w:r>
      <w:r w:rsidR="00DC13A6" w:rsidRPr="00052D3B">
        <w:rPr>
          <w:rFonts w:ascii="Poppins" w:hAnsi="Poppins" w:cs="Poppins"/>
          <w:sz w:val="20"/>
        </w:rPr>
        <w:t xml:space="preserve">provide advanced technical support </w:t>
      </w:r>
      <w:r w:rsidR="00D84754">
        <w:rPr>
          <w:rFonts w:ascii="Poppins" w:hAnsi="Poppins" w:cs="Poppins"/>
          <w:sz w:val="20"/>
        </w:rPr>
        <w:t xml:space="preserve">in </w:t>
      </w:r>
      <w:r w:rsidR="00D84754" w:rsidRPr="00052D3B">
        <w:rPr>
          <w:rFonts w:ascii="Poppins" w:hAnsi="Poppins" w:cs="Poppins"/>
          <w:sz w:val="20"/>
        </w:rPr>
        <w:t>scanning electron microscopy (SEM) and microprobe analysis</w:t>
      </w:r>
      <w:r w:rsidR="00D84754">
        <w:rPr>
          <w:rFonts w:ascii="Poppins" w:hAnsi="Poppins" w:cs="Poppins"/>
          <w:sz w:val="20"/>
        </w:rPr>
        <w:t xml:space="preserve">, </w:t>
      </w:r>
      <w:r w:rsidR="00DC13A6" w:rsidRPr="00052D3B">
        <w:rPr>
          <w:rFonts w:ascii="Poppins" w:hAnsi="Poppins" w:cs="Poppins"/>
          <w:sz w:val="20"/>
        </w:rPr>
        <w:t xml:space="preserve">aiding in </w:t>
      </w:r>
      <w:r w:rsidR="00723821">
        <w:rPr>
          <w:rFonts w:ascii="Poppins" w:hAnsi="Poppins" w:cs="Poppins"/>
          <w:sz w:val="20"/>
        </w:rPr>
        <w:t>investigating</w:t>
      </w:r>
      <w:r w:rsidR="00DC13A6" w:rsidRPr="00052D3B">
        <w:rPr>
          <w:rFonts w:ascii="Poppins" w:hAnsi="Poppins" w:cs="Poppins"/>
          <w:sz w:val="20"/>
        </w:rPr>
        <w:t xml:space="preserve"> geological and extraterrestrial samples.</w:t>
      </w:r>
    </w:p>
    <w:p w14:paraId="6D1DB4E0" w14:textId="77777777" w:rsidR="00A770D0" w:rsidRDefault="00A770D0" w:rsidP="0044705C">
      <w:pPr>
        <w:rPr>
          <w:rFonts w:ascii="Poppins" w:hAnsi="Poppins" w:cs="Poppins"/>
          <w:sz w:val="20"/>
          <w:lang w:val="en-US"/>
        </w:rPr>
      </w:pPr>
    </w:p>
    <w:p w14:paraId="08C4691E" w14:textId="4E2A0BC6" w:rsidR="00983BC8" w:rsidRPr="00052D3B" w:rsidRDefault="00983BC8" w:rsidP="00983BC8">
      <w:pPr>
        <w:rPr>
          <w:rFonts w:ascii="Poppins" w:hAnsi="Poppins" w:cs="Poppins"/>
          <w:sz w:val="20"/>
        </w:rPr>
      </w:pPr>
      <w:r w:rsidRPr="00052D3B">
        <w:rPr>
          <w:rFonts w:ascii="Poppins" w:hAnsi="Poppins" w:cs="Poppins"/>
          <w:sz w:val="20"/>
        </w:rPr>
        <w:t xml:space="preserve">By joining our team, you will be at the forefront of pioneering research from deep Earth geological processes to the quest for life in the cosmos. Your contributions will support groundbreaking discoveries in geological and archaeological sciences, </w:t>
      </w:r>
      <w:r w:rsidR="00723821">
        <w:rPr>
          <w:rFonts w:ascii="Poppins" w:hAnsi="Poppins" w:cs="Poppins"/>
          <w:sz w:val="20"/>
        </w:rPr>
        <w:t>significantly impacting</w:t>
      </w:r>
      <w:r w:rsidRPr="00052D3B">
        <w:rPr>
          <w:rFonts w:ascii="Poppins" w:hAnsi="Poppins" w:cs="Poppins"/>
          <w:sz w:val="20"/>
        </w:rPr>
        <w:t xml:space="preserve"> our understanding of </w:t>
      </w:r>
      <w:r w:rsidR="00942014">
        <w:rPr>
          <w:rFonts w:ascii="Poppins" w:hAnsi="Poppins" w:cs="Poppins"/>
          <w:sz w:val="20"/>
        </w:rPr>
        <w:t>E</w:t>
      </w:r>
      <w:r w:rsidRPr="00052D3B">
        <w:rPr>
          <w:rFonts w:ascii="Poppins" w:hAnsi="Poppins" w:cs="Poppins"/>
          <w:sz w:val="20"/>
        </w:rPr>
        <w:t>arth and space.</w:t>
      </w:r>
    </w:p>
    <w:p w14:paraId="720146E3" w14:textId="77777777" w:rsidR="00983BC8" w:rsidRPr="00052D3B" w:rsidRDefault="00983BC8" w:rsidP="00983BC8">
      <w:pPr>
        <w:rPr>
          <w:rFonts w:ascii="Poppins" w:hAnsi="Poppins" w:cs="Poppins"/>
          <w:sz w:val="20"/>
        </w:rPr>
      </w:pPr>
    </w:p>
    <w:p w14:paraId="1EE6A8DE" w14:textId="6D5FA3D5" w:rsidR="00052D3B" w:rsidRPr="00E705E3" w:rsidRDefault="00983BC8" w:rsidP="0044705C">
      <w:pPr>
        <w:rPr>
          <w:rFonts w:ascii="Poppins" w:hAnsi="Poppins" w:cs="Poppins"/>
          <w:sz w:val="20"/>
          <w:lang w:val="en-US"/>
        </w:rPr>
      </w:pPr>
      <w:r w:rsidRPr="00052D3B">
        <w:rPr>
          <w:rFonts w:ascii="Poppins" w:hAnsi="Poppins" w:cs="Poppins"/>
          <w:sz w:val="20"/>
        </w:rPr>
        <w:t>We seek a motivated individual with a strong background in</w:t>
      </w:r>
      <w:r w:rsidR="00492682" w:rsidRPr="00492682">
        <w:t xml:space="preserve"> </w:t>
      </w:r>
      <w:r w:rsidR="00492682" w:rsidRPr="00492682">
        <w:rPr>
          <w:rFonts w:ascii="Poppins" w:hAnsi="Poppins" w:cs="Poppins"/>
          <w:sz w:val="20"/>
        </w:rPr>
        <w:t>Geology or Mineralogy</w:t>
      </w:r>
      <w:r w:rsidRPr="00052D3B">
        <w:rPr>
          <w:rFonts w:ascii="Poppins" w:hAnsi="Poppins" w:cs="Poppins"/>
          <w:sz w:val="20"/>
        </w:rPr>
        <w:t xml:space="preserve"> and a passion for </w:t>
      </w:r>
      <w:r w:rsidR="001D1134">
        <w:rPr>
          <w:rFonts w:ascii="Poppins" w:hAnsi="Poppins" w:cs="Poppins"/>
          <w:sz w:val="20"/>
        </w:rPr>
        <w:t>microscopy</w:t>
      </w:r>
      <w:r w:rsidRPr="00052D3B">
        <w:rPr>
          <w:rFonts w:ascii="Poppins" w:hAnsi="Poppins" w:cs="Poppins"/>
          <w:sz w:val="20"/>
        </w:rPr>
        <w:t>. If you are excited about working in a dynamic and collaborative environment, we encourage you to apply.</w:t>
      </w:r>
    </w:p>
    <w:p w14:paraId="23086371" w14:textId="77777777" w:rsidR="00705CC8" w:rsidRPr="00E705E3" w:rsidRDefault="00705CC8" w:rsidP="00705CC8">
      <w:pPr>
        <w:rPr>
          <w:rFonts w:ascii="Poppins" w:hAnsi="Poppins" w:cs="Poppins"/>
          <w:sz w:val="20"/>
        </w:rPr>
      </w:pPr>
    </w:p>
    <w:p w14:paraId="13DBB34E" w14:textId="77777777" w:rsidR="00705CC8" w:rsidRPr="0017019A" w:rsidRDefault="00705CC8" w:rsidP="0017019A">
      <w:pPr>
        <w:pStyle w:val="Heading1"/>
        <w:rPr>
          <w:rFonts w:ascii="Poppins" w:hAnsi="Poppins" w:cs="Poppins"/>
          <w:b/>
          <w:bCs/>
          <w:sz w:val="22"/>
          <w:szCs w:val="22"/>
          <w:lang w:val="en-US"/>
        </w:rPr>
      </w:pPr>
      <w:r w:rsidRPr="0017019A">
        <w:rPr>
          <w:rFonts w:ascii="Poppins" w:hAnsi="Poppins" w:cs="Poppins"/>
          <w:b/>
          <w:bCs/>
          <w:sz w:val="22"/>
          <w:szCs w:val="22"/>
          <w:lang w:val="en-US"/>
        </w:rPr>
        <w:t>Key Responsibilities</w:t>
      </w:r>
    </w:p>
    <w:p w14:paraId="6E7A7539" w14:textId="531E8AD5" w:rsidR="00705CC8" w:rsidRPr="00775BD5" w:rsidRDefault="00F0438E" w:rsidP="00705CC8">
      <w:pPr>
        <w:rPr>
          <w:rFonts w:ascii="Poppins" w:eastAsia="Arial" w:hAnsi="Poppins" w:cs="Poppins"/>
          <w:sz w:val="20"/>
          <w:lang w:val="en-US"/>
        </w:rPr>
      </w:pPr>
      <w:r w:rsidRPr="00775BD5">
        <w:rPr>
          <w:rFonts w:ascii="Poppins" w:eastAsia="Arial" w:hAnsi="Poppins" w:cs="Poppins"/>
          <w:sz w:val="20"/>
          <w:lang w:val="en-US"/>
        </w:rPr>
        <w:t>Operational</w:t>
      </w:r>
      <w:r w:rsidR="00775BD5">
        <w:rPr>
          <w:rFonts w:ascii="Poppins" w:eastAsia="Arial" w:hAnsi="Poppins" w:cs="Poppins"/>
          <w:sz w:val="20"/>
          <w:lang w:val="en-US"/>
        </w:rPr>
        <w:t>:</w:t>
      </w:r>
    </w:p>
    <w:p w14:paraId="50F9854C" w14:textId="14080365" w:rsidR="009B1FC9" w:rsidRPr="00AD5715" w:rsidRDefault="00693300" w:rsidP="006961AB">
      <w:pPr>
        <w:pStyle w:val="ListParagraph"/>
        <w:numPr>
          <w:ilvl w:val="0"/>
          <w:numId w:val="26"/>
        </w:numPr>
        <w:spacing w:after="120"/>
        <w:rPr>
          <w:rFonts w:ascii="Poppins" w:hAnsi="Poppins" w:cs="Poppins"/>
          <w:sz w:val="20"/>
        </w:rPr>
      </w:pPr>
      <w:r w:rsidRPr="00693300">
        <w:rPr>
          <w:rFonts w:ascii="Poppins" w:eastAsia="Times New Roman" w:hAnsi="Poppins" w:cs="Poppins"/>
          <w:sz w:val="20"/>
          <w:szCs w:val="20"/>
          <w:lang w:eastAsia="en-GB"/>
        </w:rPr>
        <w:t>Proficient operation of all SEMs and microprobe within the facility.</w:t>
      </w:r>
    </w:p>
    <w:p w14:paraId="2ACE2468" w14:textId="004B2358" w:rsidR="00AD5715" w:rsidRDefault="00AD5715" w:rsidP="009948FE">
      <w:pPr>
        <w:pStyle w:val="ListParagraph"/>
        <w:numPr>
          <w:ilvl w:val="0"/>
          <w:numId w:val="26"/>
        </w:numPr>
        <w:spacing w:after="120"/>
        <w:rPr>
          <w:rFonts w:ascii="Poppins" w:hAnsi="Poppins" w:cs="Poppins"/>
          <w:sz w:val="20"/>
        </w:rPr>
      </w:pPr>
      <w:r w:rsidRPr="00670467">
        <w:rPr>
          <w:rFonts w:ascii="Poppins" w:hAnsi="Poppins" w:cs="Poppins"/>
          <w:sz w:val="20"/>
        </w:rPr>
        <w:t>Quantitative micro-elemental analysis using suitable X-ray detectors (EDS, WDS) as applicable for users.</w:t>
      </w:r>
    </w:p>
    <w:p w14:paraId="1B54E15E" w14:textId="4DBB624A" w:rsidR="00670467" w:rsidRPr="00670467" w:rsidRDefault="00670467" w:rsidP="00AA39ED">
      <w:pPr>
        <w:pStyle w:val="ListParagraph"/>
        <w:numPr>
          <w:ilvl w:val="0"/>
          <w:numId w:val="26"/>
        </w:numPr>
        <w:spacing w:after="0"/>
        <w:ind w:left="714" w:hanging="357"/>
        <w:rPr>
          <w:rFonts w:ascii="Poppins" w:hAnsi="Poppins" w:cs="Poppins"/>
          <w:sz w:val="20"/>
        </w:rPr>
      </w:pPr>
      <w:r w:rsidRPr="00670467">
        <w:rPr>
          <w:rFonts w:ascii="Poppins" w:hAnsi="Poppins" w:cs="Poppins"/>
          <w:sz w:val="20"/>
        </w:rPr>
        <w:t>Development of quantitative analytical protocols for major-, minor- and trace-element analysis in engineering and geological applications.</w:t>
      </w:r>
    </w:p>
    <w:p w14:paraId="62650C64" w14:textId="72FA412D" w:rsidR="00E56E74" w:rsidRPr="00E56E74" w:rsidRDefault="00E56E74" w:rsidP="00E56E74">
      <w:pPr>
        <w:numPr>
          <w:ilvl w:val="0"/>
          <w:numId w:val="26"/>
        </w:numPr>
        <w:spacing w:after="120"/>
        <w:rPr>
          <w:rFonts w:ascii="Poppins" w:hAnsi="Poppins" w:cs="Poppins"/>
          <w:sz w:val="20"/>
        </w:rPr>
      </w:pPr>
      <w:r w:rsidRPr="00E56E74">
        <w:rPr>
          <w:rFonts w:ascii="Poppins" w:hAnsi="Poppins" w:cs="Poppins"/>
          <w:sz w:val="20"/>
        </w:rPr>
        <w:t xml:space="preserve">Ensure </w:t>
      </w:r>
      <w:r w:rsidR="00942014">
        <w:rPr>
          <w:rFonts w:ascii="Poppins" w:hAnsi="Poppins" w:cs="Poppins"/>
          <w:sz w:val="20"/>
        </w:rPr>
        <w:t>the smooth running of scanning electron microscopes and the electron microprobe laboratories, and ensure</w:t>
      </w:r>
      <w:r w:rsidRPr="00E56E74">
        <w:rPr>
          <w:rFonts w:ascii="Poppins" w:hAnsi="Poppins" w:cs="Poppins"/>
          <w:sz w:val="20"/>
        </w:rPr>
        <w:t xml:space="preserve"> the equipment is maintained and correctly aligned.</w:t>
      </w:r>
    </w:p>
    <w:p w14:paraId="59993B32" w14:textId="655574E7" w:rsidR="00E56E74" w:rsidRPr="00E56E74" w:rsidRDefault="00E56E74" w:rsidP="00E56E74">
      <w:pPr>
        <w:numPr>
          <w:ilvl w:val="1"/>
          <w:numId w:val="26"/>
        </w:numPr>
        <w:spacing w:after="120"/>
        <w:rPr>
          <w:rFonts w:ascii="Poppins" w:hAnsi="Poppins" w:cs="Poppins"/>
          <w:sz w:val="20"/>
        </w:rPr>
      </w:pPr>
      <w:r w:rsidRPr="00E56E74">
        <w:rPr>
          <w:rFonts w:ascii="Poppins" w:hAnsi="Poppins" w:cs="Poppins"/>
          <w:sz w:val="20"/>
        </w:rPr>
        <w:t xml:space="preserve">Performs routine operations, maintenance, and troubleshooting </w:t>
      </w:r>
      <w:r w:rsidR="00942014">
        <w:rPr>
          <w:rFonts w:ascii="Poppins" w:hAnsi="Poppins" w:cs="Poppins"/>
          <w:sz w:val="20"/>
        </w:rPr>
        <w:t>of technical issues with analytical equipment and coordinates with external service providers when necessary</w:t>
      </w:r>
      <w:r w:rsidRPr="00E56E74">
        <w:rPr>
          <w:rFonts w:ascii="Poppins" w:hAnsi="Poppins" w:cs="Poppins"/>
          <w:sz w:val="20"/>
        </w:rPr>
        <w:t>.</w:t>
      </w:r>
    </w:p>
    <w:p w14:paraId="6680CDAB" w14:textId="164C1C92" w:rsidR="00E56E74" w:rsidRPr="00E56E74" w:rsidRDefault="00E56E74" w:rsidP="00E56E74">
      <w:pPr>
        <w:numPr>
          <w:ilvl w:val="1"/>
          <w:numId w:val="26"/>
        </w:numPr>
        <w:spacing w:after="120"/>
        <w:rPr>
          <w:rFonts w:ascii="Poppins" w:hAnsi="Poppins" w:cs="Poppins"/>
          <w:sz w:val="20"/>
        </w:rPr>
      </w:pPr>
      <w:r w:rsidRPr="00E56E74">
        <w:rPr>
          <w:rFonts w:ascii="Poppins" w:hAnsi="Poppins" w:cs="Poppins"/>
          <w:sz w:val="20"/>
        </w:rPr>
        <w:lastRenderedPageBreak/>
        <w:t xml:space="preserve">Regularly </w:t>
      </w:r>
      <w:r w:rsidR="006B4460">
        <w:rPr>
          <w:rFonts w:ascii="Poppins" w:hAnsi="Poppins" w:cs="Poppins"/>
          <w:sz w:val="20"/>
        </w:rPr>
        <w:t>i</w:t>
      </w:r>
      <w:r w:rsidRPr="00E56E74">
        <w:rPr>
          <w:rFonts w:ascii="Poppins" w:hAnsi="Poppins" w:cs="Poppins"/>
          <w:sz w:val="20"/>
        </w:rPr>
        <w:t>nspect analytical detectors</w:t>
      </w:r>
      <w:r w:rsidR="006B4460">
        <w:rPr>
          <w:rFonts w:ascii="Poppins" w:hAnsi="Poppins" w:cs="Poppins"/>
          <w:sz w:val="20"/>
        </w:rPr>
        <w:t xml:space="preserve"> </w:t>
      </w:r>
      <w:r w:rsidR="00942014">
        <w:rPr>
          <w:rFonts w:ascii="Poppins" w:hAnsi="Poppins" w:cs="Poppins"/>
          <w:sz w:val="20"/>
        </w:rPr>
        <w:t xml:space="preserve">and </w:t>
      </w:r>
      <w:r w:rsidRPr="00E56E74">
        <w:rPr>
          <w:rFonts w:ascii="Poppins" w:hAnsi="Poppins" w:cs="Poppins"/>
          <w:sz w:val="20"/>
        </w:rPr>
        <w:t xml:space="preserve">associated equipment </w:t>
      </w:r>
      <w:r w:rsidR="006B4460">
        <w:rPr>
          <w:rFonts w:ascii="Poppins" w:hAnsi="Poppins" w:cs="Poppins"/>
          <w:sz w:val="20"/>
        </w:rPr>
        <w:t>an</w:t>
      </w:r>
      <w:r w:rsidRPr="00E56E74">
        <w:rPr>
          <w:rFonts w:ascii="Poppins" w:hAnsi="Poppins" w:cs="Poppins"/>
          <w:sz w:val="20"/>
        </w:rPr>
        <w:t>d perform routine maintenance.</w:t>
      </w:r>
    </w:p>
    <w:p w14:paraId="765F1786" w14:textId="77777777" w:rsidR="00E56E74" w:rsidRPr="00E56E74" w:rsidRDefault="00E56E74" w:rsidP="00E56E74">
      <w:pPr>
        <w:numPr>
          <w:ilvl w:val="1"/>
          <w:numId w:val="26"/>
        </w:numPr>
        <w:spacing w:after="120"/>
        <w:rPr>
          <w:rFonts w:ascii="Poppins" w:hAnsi="Poppins" w:cs="Poppins"/>
          <w:sz w:val="20"/>
        </w:rPr>
      </w:pPr>
      <w:r w:rsidRPr="00E56E74">
        <w:rPr>
          <w:rFonts w:ascii="Poppins" w:hAnsi="Poppins" w:cs="Poppins"/>
          <w:sz w:val="20"/>
        </w:rPr>
        <w:t xml:space="preserve">Manage electron microprobe and associated work. </w:t>
      </w:r>
    </w:p>
    <w:p w14:paraId="391659EE" w14:textId="77777777" w:rsidR="00E56E74" w:rsidRPr="00E56E74" w:rsidRDefault="00E56E74" w:rsidP="00E56E74">
      <w:pPr>
        <w:numPr>
          <w:ilvl w:val="1"/>
          <w:numId w:val="26"/>
        </w:numPr>
        <w:spacing w:after="120"/>
        <w:rPr>
          <w:rFonts w:ascii="Poppins" w:hAnsi="Poppins" w:cs="Poppins"/>
          <w:sz w:val="20"/>
        </w:rPr>
      </w:pPr>
      <w:r w:rsidRPr="00E56E74">
        <w:rPr>
          <w:rFonts w:ascii="Poppins" w:hAnsi="Poppins" w:cs="Poppins"/>
          <w:sz w:val="20"/>
        </w:rPr>
        <w:t>Support the electron microscopy activities and act as a single point of contact for all activities related to geological and earth science.</w:t>
      </w:r>
    </w:p>
    <w:p w14:paraId="2984C8D1" w14:textId="77777777" w:rsidR="00E56E74" w:rsidRPr="00E56E74" w:rsidRDefault="00E56E74" w:rsidP="00E56E74">
      <w:pPr>
        <w:numPr>
          <w:ilvl w:val="1"/>
          <w:numId w:val="26"/>
        </w:numPr>
        <w:spacing w:after="120"/>
        <w:rPr>
          <w:rFonts w:ascii="Poppins" w:hAnsi="Poppins" w:cs="Poppins"/>
          <w:sz w:val="20"/>
        </w:rPr>
      </w:pPr>
      <w:r w:rsidRPr="00E56E74">
        <w:rPr>
          <w:rFonts w:ascii="Poppins" w:hAnsi="Poppins" w:cs="Poppins"/>
          <w:sz w:val="20"/>
        </w:rPr>
        <w:t xml:space="preserve">Write and review standard operating procedures and ensure safe and efficient operation of the electron microscopy suite. </w:t>
      </w:r>
    </w:p>
    <w:p w14:paraId="6618CD18" w14:textId="00F0D74C" w:rsidR="00E56E74" w:rsidRPr="00AF7359" w:rsidRDefault="00AF7359" w:rsidP="005F7454">
      <w:pPr>
        <w:pStyle w:val="ListParagraph"/>
        <w:numPr>
          <w:ilvl w:val="1"/>
          <w:numId w:val="26"/>
        </w:numPr>
        <w:spacing w:after="120"/>
        <w:ind w:left="1434" w:hanging="357"/>
        <w:contextualSpacing w:val="0"/>
        <w:rPr>
          <w:rFonts w:ascii="Poppins" w:hAnsi="Poppins" w:cs="Poppins"/>
          <w:sz w:val="20"/>
        </w:rPr>
      </w:pPr>
      <w:r w:rsidRPr="00AF7359">
        <w:rPr>
          <w:rFonts w:ascii="Poppins" w:eastAsia="Times New Roman" w:hAnsi="Poppins" w:cs="Poppins"/>
          <w:sz w:val="20"/>
          <w:szCs w:val="20"/>
          <w:lang w:eastAsia="en-GB"/>
        </w:rPr>
        <w:t xml:space="preserve">Support other staff members in </w:t>
      </w:r>
      <w:r w:rsidR="00942014">
        <w:rPr>
          <w:rFonts w:ascii="Poppins" w:eastAsia="Times New Roman" w:hAnsi="Poppins" w:cs="Poppins"/>
          <w:sz w:val="20"/>
          <w:szCs w:val="20"/>
          <w:lang w:eastAsia="en-GB"/>
        </w:rPr>
        <w:t xml:space="preserve">the </w:t>
      </w:r>
      <w:r w:rsidRPr="00AF7359">
        <w:rPr>
          <w:rFonts w:ascii="Poppins" w:eastAsia="Times New Roman" w:hAnsi="Poppins" w:cs="Poppins"/>
          <w:sz w:val="20"/>
          <w:szCs w:val="20"/>
          <w:lang w:eastAsia="en-GB"/>
        </w:rPr>
        <w:t>daily maintenance of electron microscopes and ancillary equipment such as coating and drying apparatus, pumps, water chillers and UPS systems.</w:t>
      </w:r>
      <w:r w:rsidR="00E56E74" w:rsidRPr="00AF7359">
        <w:rPr>
          <w:rFonts w:ascii="Poppins" w:hAnsi="Poppins" w:cs="Poppins"/>
          <w:sz w:val="20"/>
        </w:rPr>
        <w:t xml:space="preserve"> </w:t>
      </w:r>
    </w:p>
    <w:p w14:paraId="49E792A9" w14:textId="71298B8C" w:rsidR="008264FE" w:rsidRPr="008264FE" w:rsidRDefault="008264FE" w:rsidP="00AA39ED">
      <w:pPr>
        <w:pStyle w:val="ListParagraph"/>
        <w:numPr>
          <w:ilvl w:val="0"/>
          <w:numId w:val="26"/>
        </w:numPr>
        <w:spacing w:after="120"/>
        <w:ind w:left="714" w:hanging="357"/>
        <w:rPr>
          <w:rFonts w:ascii="Poppins" w:eastAsia="Times New Roman" w:hAnsi="Poppins" w:cs="Poppins"/>
          <w:sz w:val="20"/>
          <w:szCs w:val="20"/>
          <w:lang w:eastAsia="en-GB"/>
        </w:rPr>
      </w:pPr>
      <w:r w:rsidRPr="008264FE">
        <w:rPr>
          <w:rFonts w:ascii="Poppins" w:eastAsia="Times New Roman" w:hAnsi="Poppins" w:cs="Poppins"/>
          <w:sz w:val="20"/>
          <w:szCs w:val="20"/>
          <w:lang w:eastAsia="en-GB"/>
        </w:rPr>
        <w:t>Sample preparation for application in Geological</w:t>
      </w:r>
      <w:r>
        <w:rPr>
          <w:rFonts w:ascii="Poppins" w:eastAsia="Times New Roman" w:hAnsi="Poppins" w:cs="Poppins"/>
          <w:sz w:val="20"/>
          <w:szCs w:val="20"/>
          <w:lang w:eastAsia="en-GB"/>
        </w:rPr>
        <w:t xml:space="preserve"> and Material</w:t>
      </w:r>
      <w:r w:rsidRPr="008264FE">
        <w:rPr>
          <w:rFonts w:ascii="Poppins" w:eastAsia="Times New Roman" w:hAnsi="Poppins" w:cs="Poppins"/>
          <w:sz w:val="20"/>
          <w:szCs w:val="20"/>
          <w:lang w:eastAsia="en-GB"/>
        </w:rPr>
        <w:t xml:space="preserve"> Sciences</w:t>
      </w:r>
      <w:r w:rsidR="007E5380">
        <w:rPr>
          <w:rFonts w:ascii="Poppins" w:eastAsia="Times New Roman" w:hAnsi="Poppins" w:cs="Poppins"/>
          <w:sz w:val="20"/>
          <w:szCs w:val="20"/>
          <w:lang w:eastAsia="en-GB"/>
        </w:rPr>
        <w:t>.</w:t>
      </w:r>
    </w:p>
    <w:p w14:paraId="60810362" w14:textId="61DB6501" w:rsidR="00E56E74" w:rsidRPr="00E56E74" w:rsidRDefault="00E56E74" w:rsidP="00AA39ED">
      <w:pPr>
        <w:numPr>
          <w:ilvl w:val="0"/>
          <w:numId w:val="26"/>
        </w:numPr>
        <w:spacing w:after="120"/>
        <w:rPr>
          <w:rFonts w:ascii="Poppins" w:hAnsi="Poppins" w:cs="Poppins"/>
          <w:sz w:val="20"/>
        </w:rPr>
      </w:pPr>
      <w:r w:rsidRPr="00E56E74">
        <w:rPr>
          <w:rFonts w:ascii="Poppins" w:hAnsi="Poppins" w:cs="Poppins"/>
          <w:sz w:val="20"/>
        </w:rPr>
        <w:t>Procure service contracts, lab supplies and consumables</w:t>
      </w:r>
      <w:r w:rsidR="007E5380">
        <w:rPr>
          <w:rFonts w:ascii="Poppins" w:hAnsi="Poppins" w:cs="Poppins"/>
          <w:sz w:val="20"/>
        </w:rPr>
        <w:t>.</w:t>
      </w:r>
    </w:p>
    <w:p w14:paraId="506BB57F" w14:textId="13E41938" w:rsidR="00E56E74" w:rsidRPr="00E56E74" w:rsidRDefault="00E56E74" w:rsidP="00AA39ED">
      <w:pPr>
        <w:numPr>
          <w:ilvl w:val="0"/>
          <w:numId w:val="26"/>
        </w:numPr>
        <w:spacing w:after="120"/>
        <w:rPr>
          <w:rFonts w:ascii="Poppins" w:hAnsi="Poppins" w:cs="Poppins"/>
          <w:sz w:val="20"/>
        </w:rPr>
      </w:pPr>
      <w:r w:rsidRPr="00E56E74">
        <w:rPr>
          <w:rFonts w:ascii="Poppins" w:hAnsi="Poppins" w:cs="Poppins"/>
          <w:sz w:val="20"/>
        </w:rPr>
        <w:t>Ensure proper communication flow and liaison with engineers, contractors, gas cylinder delivery</w:t>
      </w:r>
      <w:r w:rsidR="00EC42BD">
        <w:rPr>
          <w:rFonts w:ascii="Poppins" w:hAnsi="Poppins" w:cs="Poppins"/>
          <w:sz w:val="20"/>
        </w:rPr>
        <w:t>, and on-site lab visitors</w:t>
      </w:r>
      <w:r w:rsidR="007E5380">
        <w:rPr>
          <w:rFonts w:ascii="Poppins" w:hAnsi="Poppins" w:cs="Poppins"/>
          <w:sz w:val="20"/>
        </w:rPr>
        <w:t>.</w:t>
      </w:r>
    </w:p>
    <w:p w14:paraId="21E26C37" w14:textId="30A8309B" w:rsidR="00FD6DD8" w:rsidRPr="00FD6DD8" w:rsidRDefault="00E56E74" w:rsidP="00AA39ED">
      <w:pPr>
        <w:numPr>
          <w:ilvl w:val="0"/>
          <w:numId w:val="26"/>
        </w:numPr>
        <w:spacing w:after="120"/>
        <w:rPr>
          <w:rFonts w:ascii="Poppins" w:hAnsi="Poppins" w:cs="Poppins"/>
          <w:sz w:val="20"/>
        </w:rPr>
      </w:pPr>
      <w:r w:rsidRPr="00E56E74">
        <w:rPr>
          <w:rFonts w:ascii="Poppins" w:hAnsi="Poppins" w:cs="Poppins"/>
          <w:sz w:val="20"/>
        </w:rPr>
        <w:t xml:space="preserve">Undertake </w:t>
      </w:r>
      <w:r w:rsidR="00FA0153" w:rsidRPr="00FD6DD8">
        <w:rPr>
          <w:rFonts w:ascii="Poppins" w:hAnsi="Poppins" w:cs="Poppins"/>
          <w:sz w:val="20"/>
        </w:rPr>
        <w:t>industrial clients</w:t>
      </w:r>
      <w:r w:rsidR="00EC42BD">
        <w:rPr>
          <w:rFonts w:ascii="Poppins" w:hAnsi="Poppins" w:cs="Poppins"/>
          <w:sz w:val="20"/>
        </w:rPr>
        <w:t>'</w:t>
      </w:r>
      <w:r w:rsidR="00FA0153" w:rsidRPr="00E56E74">
        <w:rPr>
          <w:rFonts w:ascii="Poppins" w:hAnsi="Poppins" w:cs="Poppins"/>
          <w:sz w:val="20"/>
        </w:rPr>
        <w:t xml:space="preserve"> </w:t>
      </w:r>
      <w:r w:rsidRPr="00E56E74">
        <w:rPr>
          <w:rFonts w:ascii="Poppins" w:hAnsi="Poppins" w:cs="Poppins"/>
          <w:sz w:val="20"/>
        </w:rPr>
        <w:t>work</w:t>
      </w:r>
      <w:r w:rsidR="008019C0">
        <w:rPr>
          <w:rFonts w:ascii="Poppins" w:hAnsi="Poppins" w:cs="Poppins"/>
          <w:sz w:val="20"/>
        </w:rPr>
        <w:t>;</w:t>
      </w:r>
      <w:r w:rsidRPr="00E56E74">
        <w:rPr>
          <w:rFonts w:ascii="Poppins" w:hAnsi="Poppins" w:cs="Poppins"/>
          <w:sz w:val="20"/>
        </w:rPr>
        <w:t xml:space="preserve"> liaise, </w:t>
      </w:r>
      <w:proofErr w:type="gramStart"/>
      <w:r w:rsidRPr="00E56E74">
        <w:rPr>
          <w:rFonts w:ascii="Poppins" w:hAnsi="Poppins" w:cs="Poppins"/>
          <w:sz w:val="20"/>
        </w:rPr>
        <w:t>coordinate</w:t>
      </w:r>
      <w:proofErr w:type="gramEnd"/>
      <w:r w:rsidRPr="00E56E74">
        <w:rPr>
          <w:rFonts w:ascii="Poppins" w:hAnsi="Poppins" w:cs="Poppins"/>
          <w:sz w:val="20"/>
        </w:rPr>
        <w:t xml:space="preserve"> and collaborate (where appropriate) with other </w:t>
      </w:r>
      <w:r w:rsidR="00772C59">
        <w:rPr>
          <w:rFonts w:ascii="Poppins" w:hAnsi="Poppins" w:cs="Poppins"/>
          <w:sz w:val="20"/>
        </w:rPr>
        <w:t>university staff</w:t>
      </w:r>
      <w:r w:rsidRPr="00E56E74">
        <w:rPr>
          <w:rFonts w:ascii="Poppins" w:hAnsi="Poppins" w:cs="Poppins"/>
          <w:sz w:val="20"/>
        </w:rPr>
        <w:t xml:space="preserve"> </w:t>
      </w:r>
      <w:r w:rsidR="00332D51">
        <w:rPr>
          <w:rFonts w:ascii="Poppins" w:hAnsi="Poppins" w:cs="Poppins"/>
          <w:sz w:val="20"/>
        </w:rPr>
        <w:t>involved</w:t>
      </w:r>
      <w:r w:rsidR="00772C59">
        <w:rPr>
          <w:rFonts w:ascii="Poppins" w:hAnsi="Poppins" w:cs="Poppins"/>
          <w:sz w:val="20"/>
        </w:rPr>
        <w:t>; write</w:t>
      </w:r>
      <w:r w:rsidR="001F1AE3">
        <w:rPr>
          <w:rFonts w:ascii="Poppins" w:hAnsi="Poppins" w:cs="Poppins"/>
          <w:sz w:val="20"/>
        </w:rPr>
        <w:t xml:space="preserve"> reports</w:t>
      </w:r>
      <w:r w:rsidR="007E5380">
        <w:rPr>
          <w:rFonts w:ascii="Poppins" w:hAnsi="Poppins" w:cs="Poppins"/>
          <w:sz w:val="20"/>
        </w:rPr>
        <w:t>.</w:t>
      </w:r>
    </w:p>
    <w:p w14:paraId="4263B9D2" w14:textId="7B691A65" w:rsidR="00FD6DD8" w:rsidRPr="005F7454" w:rsidRDefault="00750FD6" w:rsidP="00AA39ED">
      <w:pPr>
        <w:pStyle w:val="ListParagraph"/>
        <w:numPr>
          <w:ilvl w:val="0"/>
          <w:numId w:val="26"/>
        </w:numPr>
        <w:spacing w:after="120"/>
        <w:rPr>
          <w:rFonts w:ascii="Poppins" w:hAnsi="Poppins" w:cs="Poppins"/>
          <w:sz w:val="20"/>
        </w:rPr>
      </w:pPr>
      <w:r w:rsidRPr="005F7454">
        <w:rPr>
          <w:rFonts w:ascii="Poppins" w:eastAsia="Times New Roman" w:hAnsi="Poppins" w:cs="Poppins"/>
          <w:sz w:val="20"/>
          <w:szCs w:val="20"/>
          <w:lang w:eastAsia="en-GB"/>
        </w:rPr>
        <w:t>Present results at local meetings and national conferences</w:t>
      </w:r>
      <w:r w:rsidR="007E5380">
        <w:rPr>
          <w:rFonts w:ascii="Poppins" w:eastAsia="Times New Roman" w:hAnsi="Poppins" w:cs="Poppins"/>
          <w:sz w:val="20"/>
          <w:szCs w:val="20"/>
          <w:lang w:eastAsia="en-GB"/>
        </w:rPr>
        <w:t>.</w:t>
      </w:r>
    </w:p>
    <w:p w14:paraId="64622DDF" w14:textId="77777777" w:rsidR="00E56E74" w:rsidRPr="00E56E74" w:rsidRDefault="00E56E74" w:rsidP="00E56E74">
      <w:pPr>
        <w:numPr>
          <w:ilvl w:val="0"/>
          <w:numId w:val="26"/>
        </w:numPr>
        <w:spacing w:after="120"/>
        <w:rPr>
          <w:rFonts w:ascii="Poppins" w:hAnsi="Poppins" w:cs="Poppins"/>
          <w:sz w:val="20"/>
        </w:rPr>
      </w:pPr>
      <w:r w:rsidRPr="00E56E74">
        <w:rPr>
          <w:rFonts w:ascii="Poppins" w:hAnsi="Poppins" w:cs="Poppins"/>
          <w:sz w:val="20"/>
        </w:rPr>
        <w:t>Provide experienced technical assistance or training to research staff and students in:</w:t>
      </w:r>
    </w:p>
    <w:p w14:paraId="2586AEC9" w14:textId="77777777" w:rsidR="00E56E74" w:rsidRPr="00E56E74" w:rsidRDefault="00E56E74" w:rsidP="00E56E74">
      <w:pPr>
        <w:numPr>
          <w:ilvl w:val="1"/>
          <w:numId w:val="26"/>
        </w:numPr>
        <w:spacing w:after="120"/>
        <w:rPr>
          <w:rFonts w:ascii="Poppins" w:hAnsi="Poppins" w:cs="Poppins"/>
          <w:sz w:val="20"/>
        </w:rPr>
      </w:pPr>
      <w:r w:rsidRPr="00E56E74">
        <w:rPr>
          <w:rFonts w:ascii="Poppins" w:hAnsi="Poppins" w:cs="Poppins"/>
          <w:sz w:val="20"/>
        </w:rPr>
        <w:t>Sample preparation</w:t>
      </w:r>
    </w:p>
    <w:p w14:paraId="3AEC28A4" w14:textId="77777777" w:rsidR="00E56E74" w:rsidRPr="00E56E74" w:rsidRDefault="00E56E74" w:rsidP="00E56E74">
      <w:pPr>
        <w:numPr>
          <w:ilvl w:val="1"/>
          <w:numId w:val="26"/>
        </w:numPr>
        <w:spacing w:after="120"/>
        <w:rPr>
          <w:rFonts w:ascii="Poppins" w:hAnsi="Poppins" w:cs="Poppins"/>
          <w:sz w:val="20"/>
        </w:rPr>
      </w:pPr>
      <w:r w:rsidRPr="00E56E74">
        <w:rPr>
          <w:rFonts w:ascii="Poppins" w:hAnsi="Poppins" w:cs="Poppins"/>
          <w:sz w:val="20"/>
        </w:rPr>
        <w:t>SEM and microprobe imaging and analysis</w:t>
      </w:r>
    </w:p>
    <w:p w14:paraId="10DFEA55" w14:textId="77777777" w:rsidR="00E56E74" w:rsidRPr="00E56E74" w:rsidRDefault="00E56E74" w:rsidP="00E56E74">
      <w:pPr>
        <w:numPr>
          <w:ilvl w:val="1"/>
          <w:numId w:val="26"/>
        </w:numPr>
        <w:spacing w:after="120"/>
        <w:rPr>
          <w:rFonts w:ascii="Poppins" w:hAnsi="Poppins" w:cs="Poppins"/>
          <w:sz w:val="20"/>
        </w:rPr>
      </w:pPr>
      <w:r w:rsidRPr="00E56E74">
        <w:rPr>
          <w:rFonts w:ascii="Poppins" w:hAnsi="Poppins" w:cs="Poppins"/>
          <w:sz w:val="20"/>
        </w:rPr>
        <w:t>Data recording and processing.</w:t>
      </w:r>
    </w:p>
    <w:p w14:paraId="5EFC0511" w14:textId="51941865" w:rsidR="00E56E74" w:rsidRPr="00E56E74" w:rsidRDefault="00E56E74" w:rsidP="00E56E74">
      <w:pPr>
        <w:numPr>
          <w:ilvl w:val="0"/>
          <w:numId w:val="26"/>
        </w:numPr>
        <w:spacing w:after="120"/>
        <w:rPr>
          <w:rFonts w:ascii="Poppins" w:hAnsi="Poppins" w:cs="Poppins"/>
          <w:sz w:val="20"/>
        </w:rPr>
      </w:pPr>
      <w:r w:rsidRPr="00E56E74">
        <w:rPr>
          <w:rFonts w:ascii="Poppins" w:hAnsi="Poppins" w:cs="Poppins"/>
          <w:sz w:val="20"/>
        </w:rPr>
        <w:t xml:space="preserve">Maintain accurate laboratory records in accordance with </w:t>
      </w:r>
      <w:r w:rsidR="00322F0D">
        <w:rPr>
          <w:rFonts w:ascii="Poppins" w:hAnsi="Poppins" w:cs="Poppins"/>
          <w:sz w:val="20"/>
        </w:rPr>
        <w:t xml:space="preserve">the </w:t>
      </w:r>
      <w:proofErr w:type="gramStart"/>
      <w:r w:rsidRPr="00E56E74">
        <w:rPr>
          <w:rFonts w:ascii="Poppins" w:hAnsi="Poppins" w:cs="Poppins"/>
          <w:sz w:val="20"/>
        </w:rPr>
        <w:t>Faculty</w:t>
      </w:r>
      <w:proofErr w:type="gramEnd"/>
      <w:r w:rsidRPr="00E56E74">
        <w:rPr>
          <w:rFonts w:ascii="Poppins" w:hAnsi="Poppins" w:cs="Poppins"/>
          <w:sz w:val="20"/>
        </w:rPr>
        <w:t xml:space="preserve"> policy.</w:t>
      </w:r>
    </w:p>
    <w:p w14:paraId="055B40C2" w14:textId="77777777" w:rsidR="00E56E74" w:rsidRPr="00E56E74" w:rsidRDefault="00E56E74" w:rsidP="00E56E74">
      <w:pPr>
        <w:numPr>
          <w:ilvl w:val="0"/>
          <w:numId w:val="26"/>
        </w:numPr>
        <w:spacing w:after="120"/>
        <w:rPr>
          <w:rFonts w:ascii="Poppins" w:hAnsi="Poppins" w:cs="Poppins"/>
          <w:sz w:val="20"/>
        </w:rPr>
      </w:pPr>
      <w:r w:rsidRPr="00E56E74">
        <w:rPr>
          <w:rFonts w:ascii="Poppins" w:hAnsi="Poppins" w:cs="Poppins"/>
          <w:sz w:val="20"/>
        </w:rPr>
        <w:t>Demonstrate equipment and techniques to work experience students, parties of school students and members of the public.</w:t>
      </w:r>
    </w:p>
    <w:p w14:paraId="18D01551" w14:textId="46A6863C" w:rsidR="00E56E74" w:rsidRDefault="00E56E74" w:rsidP="00E56E74">
      <w:pPr>
        <w:numPr>
          <w:ilvl w:val="0"/>
          <w:numId w:val="26"/>
        </w:numPr>
        <w:spacing w:after="120"/>
        <w:rPr>
          <w:rFonts w:ascii="Poppins" w:hAnsi="Poppins" w:cs="Poppins"/>
          <w:sz w:val="20"/>
        </w:rPr>
      </w:pPr>
      <w:r w:rsidRPr="00E56E74">
        <w:rPr>
          <w:rFonts w:ascii="Poppins" w:hAnsi="Poppins" w:cs="Poppins"/>
          <w:sz w:val="20"/>
        </w:rPr>
        <w:t>Support areas of teaching as appropriate</w:t>
      </w:r>
    </w:p>
    <w:p w14:paraId="538C16E7" w14:textId="7FA36AD4" w:rsidR="0012785F" w:rsidRPr="0012785F" w:rsidRDefault="0012785F" w:rsidP="0012785F">
      <w:pPr>
        <w:numPr>
          <w:ilvl w:val="0"/>
          <w:numId w:val="26"/>
        </w:numPr>
        <w:spacing w:after="120"/>
        <w:rPr>
          <w:rFonts w:ascii="Poppins" w:hAnsi="Poppins" w:cs="Poppins"/>
          <w:sz w:val="20"/>
        </w:rPr>
      </w:pPr>
      <w:r w:rsidRPr="009E147B">
        <w:rPr>
          <w:rFonts w:ascii="Poppins" w:hAnsi="Poppins" w:cs="Poppins"/>
          <w:sz w:val="20"/>
        </w:rPr>
        <w:t xml:space="preserve">Daily tasks as requested by the </w:t>
      </w:r>
      <w:r>
        <w:rPr>
          <w:rFonts w:ascii="Poppins" w:hAnsi="Poppins" w:cs="Poppins"/>
          <w:sz w:val="20"/>
        </w:rPr>
        <w:t>Facility</w:t>
      </w:r>
      <w:r w:rsidRPr="009E147B">
        <w:rPr>
          <w:rFonts w:ascii="Poppins" w:hAnsi="Poppins" w:cs="Poppins"/>
          <w:sz w:val="20"/>
        </w:rPr>
        <w:t xml:space="preserve"> Manager.</w:t>
      </w:r>
    </w:p>
    <w:p w14:paraId="01CE78CE" w14:textId="77777777" w:rsidR="00E56E74" w:rsidRPr="00E56E74" w:rsidRDefault="00E56E74" w:rsidP="00E56E74">
      <w:pPr>
        <w:numPr>
          <w:ilvl w:val="0"/>
          <w:numId w:val="26"/>
        </w:numPr>
        <w:spacing w:after="120"/>
        <w:rPr>
          <w:rFonts w:ascii="Poppins" w:hAnsi="Poppins" w:cs="Poppins"/>
          <w:sz w:val="20"/>
        </w:rPr>
      </w:pPr>
      <w:r w:rsidRPr="00E56E74">
        <w:rPr>
          <w:rFonts w:ascii="Poppins" w:hAnsi="Poppins" w:cs="Poppins"/>
          <w:sz w:val="20"/>
        </w:rPr>
        <w:t xml:space="preserve">Ensure that Good Laboratory Practice procedures comply with current Health and Safety legislation. </w:t>
      </w:r>
    </w:p>
    <w:p w14:paraId="692082AF" w14:textId="72D81279" w:rsidR="005C18D8" w:rsidRPr="005C18D8" w:rsidRDefault="0044705C" w:rsidP="0071732D">
      <w:pPr>
        <w:spacing w:after="120"/>
        <w:rPr>
          <w:rFonts w:ascii="Poppins" w:hAnsi="Poppins" w:cs="Poppins"/>
          <w:b/>
          <w:bCs/>
          <w:sz w:val="20"/>
          <w:lang w:val="en-US"/>
        </w:rPr>
      </w:pPr>
      <w:r w:rsidRPr="0071732D">
        <w:rPr>
          <w:rFonts w:ascii="Poppins" w:hAnsi="Poppins" w:cs="Poppins"/>
          <w:sz w:val="20"/>
          <w:lang w:val="en-US"/>
        </w:rPr>
        <w:t>General:</w:t>
      </w:r>
    </w:p>
    <w:p w14:paraId="73AADA8C" w14:textId="0EC9D48E" w:rsidR="0044705C" w:rsidRPr="004A0DBD" w:rsidRDefault="00B20E19" w:rsidP="004A0DBD">
      <w:pPr>
        <w:pStyle w:val="ListParagraph"/>
        <w:numPr>
          <w:ilvl w:val="0"/>
          <w:numId w:val="24"/>
        </w:numPr>
        <w:ind w:left="567" w:hanging="283"/>
        <w:rPr>
          <w:rFonts w:ascii="Poppins" w:hAnsi="Poppins" w:cs="Poppins"/>
          <w:sz w:val="20"/>
        </w:rPr>
      </w:pPr>
      <w:r>
        <w:rPr>
          <w:rFonts w:ascii="Poppins" w:hAnsi="Poppins" w:cs="Poppins"/>
          <w:sz w:val="20"/>
        </w:rPr>
        <w:t>Understand and commit to promoting</w:t>
      </w:r>
      <w:r w:rsidR="0044705C" w:rsidRPr="004A0DBD">
        <w:rPr>
          <w:rFonts w:ascii="Poppins" w:hAnsi="Poppins" w:cs="Poppins"/>
          <w:sz w:val="20"/>
        </w:rPr>
        <w:t xml:space="preserve"> the University</w:t>
      </w:r>
      <w:r w:rsidR="001064DC">
        <w:rPr>
          <w:rFonts w:ascii="Poppins" w:hAnsi="Poppins" w:cs="Poppins"/>
          <w:sz w:val="20"/>
        </w:rPr>
        <w:t>'</w:t>
      </w:r>
      <w:r w:rsidR="0044705C" w:rsidRPr="004A0DBD">
        <w:rPr>
          <w:rFonts w:ascii="Poppins" w:hAnsi="Poppins" w:cs="Poppins"/>
          <w:sz w:val="20"/>
        </w:rPr>
        <w:t xml:space="preserve">s policies and procedures to support and </w:t>
      </w:r>
      <w:r>
        <w:rPr>
          <w:rFonts w:ascii="Poppins" w:hAnsi="Poppins" w:cs="Poppins"/>
          <w:sz w:val="20"/>
        </w:rPr>
        <w:t>encourag</w:t>
      </w:r>
      <w:r w:rsidR="0044705C" w:rsidRPr="004A0DBD">
        <w:rPr>
          <w:rFonts w:ascii="Poppins" w:hAnsi="Poppins" w:cs="Poppins"/>
          <w:sz w:val="20"/>
        </w:rPr>
        <w:t>e Equality &amp; Diversity.</w:t>
      </w:r>
    </w:p>
    <w:p w14:paraId="7C8F239F" w14:textId="7496378B" w:rsidR="0044705C" w:rsidRPr="004A0DBD" w:rsidRDefault="0044705C" w:rsidP="004A0DBD">
      <w:pPr>
        <w:pStyle w:val="ListParagraph"/>
        <w:numPr>
          <w:ilvl w:val="0"/>
          <w:numId w:val="24"/>
        </w:numPr>
        <w:ind w:left="567" w:hanging="283"/>
        <w:rPr>
          <w:rFonts w:ascii="Poppins" w:hAnsi="Poppins" w:cs="Poppins"/>
          <w:sz w:val="20"/>
        </w:rPr>
      </w:pPr>
      <w:r w:rsidRPr="004A0DBD">
        <w:rPr>
          <w:rFonts w:ascii="Poppins" w:hAnsi="Poppins" w:cs="Poppins"/>
          <w:sz w:val="20"/>
        </w:rPr>
        <w:t>To maintain confidentiality of information in line with data protection requirements and University policy.</w:t>
      </w:r>
    </w:p>
    <w:p w14:paraId="1A5677C9" w14:textId="3DEEAB26" w:rsidR="0044705C" w:rsidRPr="004A0DBD" w:rsidRDefault="0044705C" w:rsidP="004A0DBD">
      <w:pPr>
        <w:pStyle w:val="ListParagraph"/>
        <w:numPr>
          <w:ilvl w:val="0"/>
          <w:numId w:val="24"/>
        </w:numPr>
        <w:ind w:left="567" w:hanging="283"/>
        <w:rPr>
          <w:rFonts w:ascii="Poppins" w:hAnsi="Poppins" w:cs="Poppins"/>
          <w:sz w:val="20"/>
        </w:rPr>
      </w:pPr>
      <w:r w:rsidRPr="004A0DBD">
        <w:rPr>
          <w:rFonts w:ascii="Poppins" w:hAnsi="Poppins" w:cs="Poppins"/>
          <w:sz w:val="20"/>
        </w:rPr>
        <w:t xml:space="preserve">To comply with </w:t>
      </w:r>
      <w:r w:rsidR="00EA3995">
        <w:rPr>
          <w:rFonts w:ascii="Poppins" w:hAnsi="Poppins" w:cs="Poppins"/>
          <w:sz w:val="20"/>
        </w:rPr>
        <w:t>health and safety requirements, including being aware</w:t>
      </w:r>
      <w:r w:rsidRPr="004A0DBD">
        <w:rPr>
          <w:rFonts w:ascii="Poppins" w:hAnsi="Poppins" w:cs="Poppins"/>
          <w:sz w:val="20"/>
        </w:rPr>
        <w:t xml:space="preserve"> of personal responsibilities to maintain a safe working environment.</w:t>
      </w:r>
    </w:p>
    <w:p w14:paraId="023E1897" w14:textId="2BCAA28B" w:rsidR="0044705C" w:rsidRPr="004A0DBD" w:rsidRDefault="0044705C" w:rsidP="004A0DBD">
      <w:pPr>
        <w:pStyle w:val="ListParagraph"/>
        <w:numPr>
          <w:ilvl w:val="0"/>
          <w:numId w:val="24"/>
        </w:numPr>
        <w:ind w:left="567" w:hanging="283"/>
        <w:rPr>
          <w:rFonts w:ascii="Poppins" w:hAnsi="Poppins" w:cs="Poppins"/>
          <w:sz w:val="20"/>
        </w:rPr>
      </w:pPr>
      <w:r w:rsidRPr="004A0DBD">
        <w:rPr>
          <w:rFonts w:ascii="Poppins" w:hAnsi="Poppins" w:cs="Poppins"/>
          <w:sz w:val="20"/>
        </w:rPr>
        <w:lastRenderedPageBreak/>
        <w:t>To contribute to the University</w:t>
      </w:r>
      <w:r w:rsidR="001064DC">
        <w:rPr>
          <w:rFonts w:ascii="Poppins" w:hAnsi="Poppins" w:cs="Poppins"/>
          <w:sz w:val="20"/>
        </w:rPr>
        <w:t>'</w:t>
      </w:r>
      <w:r w:rsidRPr="004A0DBD">
        <w:rPr>
          <w:rFonts w:ascii="Poppins" w:hAnsi="Poppins" w:cs="Poppins"/>
          <w:sz w:val="20"/>
        </w:rPr>
        <w:t>s agenda for social responsibility, including sustainability.</w:t>
      </w:r>
    </w:p>
    <w:p w14:paraId="2341FFAC" w14:textId="536CF9FB" w:rsidR="0044705C" w:rsidRPr="004A0DBD" w:rsidRDefault="0044705C" w:rsidP="004A0DBD">
      <w:pPr>
        <w:pStyle w:val="ListParagraph"/>
        <w:numPr>
          <w:ilvl w:val="0"/>
          <w:numId w:val="24"/>
        </w:numPr>
        <w:ind w:left="567" w:hanging="283"/>
        <w:rPr>
          <w:rFonts w:ascii="Poppins" w:hAnsi="Poppins" w:cs="Poppins"/>
          <w:sz w:val="20"/>
        </w:rPr>
      </w:pPr>
      <w:r w:rsidRPr="004A0DBD">
        <w:rPr>
          <w:rFonts w:ascii="Poppins" w:hAnsi="Poppins" w:cs="Poppins"/>
          <w:sz w:val="20"/>
        </w:rPr>
        <w:t>To demonstrate a strong commitment to the principles and practice of equality and diversity.</w:t>
      </w:r>
    </w:p>
    <w:p w14:paraId="35E63DCB" w14:textId="6D2D0872" w:rsidR="00705CC8" w:rsidRPr="0017019A" w:rsidRDefault="00705CC8" w:rsidP="0017019A">
      <w:pPr>
        <w:pStyle w:val="Heading1"/>
        <w:rPr>
          <w:rFonts w:ascii="Poppins" w:hAnsi="Poppins" w:cs="Poppins"/>
          <w:b/>
          <w:bCs/>
          <w:sz w:val="22"/>
          <w:szCs w:val="22"/>
          <w:lang w:val="en-US"/>
        </w:rPr>
      </w:pPr>
      <w:r w:rsidRPr="0017019A">
        <w:rPr>
          <w:rFonts w:ascii="Poppins" w:hAnsi="Poppins" w:cs="Poppins"/>
          <w:b/>
          <w:bCs/>
          <w:sz w:val="22"/>
          <w:szCs w:val="22"/>
          <w:lang w:val="en-US"/>
        </w:rPr>
        <w:t xml:space="preserve">Skills and Experience </w:t>
      </w:r>
    </w:p>
    <w:p w14:paraId="00B40EFC" w14:textId="77777777" w:rsidR="007F461A" w:rsidRDefault="007F461A" w:rsidP="00705CC8">
      <w:pPr>
        <w:rPr>
          <w:rFonts w:ascii="Poppins" w:hAnsi="Poppins" w:cs="Poppins"/>
          <w:b/>
          <w:bCs/>
          <w:sz w:val="20"/>
          <w:highlight w:val="yellow"/>
          <w:lang w:val="en-US"/>
        </w:rPr>
      </w:pPr>
    </w:p>
    <w:tbl>
      <w:tblPr>
        <w:tblStyle w:val="TableGrid"/>
        <w:tblW w:w="0" w:type="auto"/>
        <w:tblLook w:val="04A0" w:firstRow="1" w:lastRow="0" w:firstColumn="1" w:lastColumn="0" w:noHBand="0" w:noVBand="1"/>
      </w:tblPr>
      <w:tblGrid>
        <w:gridCol w:w="449"/>
        <w:gridCol w:w="5539"/>
        <w:gridCol w:w="1141"/>
        <w:gridCol w:w="1195"/>
      </w:tblGrid>
      <w:tr w:rsidR="009470D2" w:rsidRPr="009470D2" w14:paraId="12C93005" w14:textId="77777777" w:rsidTr="009470D2">
        <w:tc>
          <w:tcPr>
            <w:tcW w:w="5988" w:type="dxa"/>
            <w:gridSpan w:val="2"/>
          </w:tcPr>
          <w:p w14:paraId="748B8A6B" w14:textId="65A4E2A1" w:rsidR="009470D2" w:rsidRPr="009470D2" w:rsidRDefault="009470D2" w:rsidP="009470D2">
            <w:pPr>
              <w:jc w:val="center"/>
              <w:rPr>
                <w:rFonts w:ascii="Poppins" w:hAnsi="Poppins" w:cs="Poppins"/>
                <w:b/>
                <w:bCs/>
                <w:sz w:val="20"/>
                <w:lang w:val="en-US"/>
              </w:rPr>
            </w:pPr>
            <w:r w:rsidRPr="009470D2">
              <w:rPr>
                <w:rFonts w:ascii="Poppins" w:hAnsi="Poppins" w:cs="Poppins"/>
                <w:b/>
                <w:bCs/>
                <w:sz w:val="20"/>
                <w:lang w:val="en-US"/>
              </w:rPr>
              <w:t>Criteria</w:t>
            </w:r>
          </w:p>
        </w:tc>
        <w:tc>
          <w:tcPr>
            <w:tcW w:w="1141" w:type="dxa"/>
          </w:tcPr>
          <w:p w14:paraId="284A2801" w14:textId="107D37A1" w:rsidR="009470D2" w:rsidRPr="009470D2" w:rsidRDefault="009470D2" w:rsidP="009470D2">
            <w:pPr>
              <w:jc w:val="center"/>
              <w:rPr>
                <w:rFonts w:ascii="Poppins" w:hAnsi="Poppins" w:cs="Poppins"/>
                <w:b/>
                <w:bCs/>
                <w:sz w:val="20"/>
                <w:lang w:val="en-US"/>
              </w:rPr>
            </w:pPr>
            <w:r w:rsidRPr="009470D2">
              <w:rPr>
                <w:rFonts w:ascii="Poppins" w:hAnsi="Poppins" w:cs="Poppins"/>
                <w:b/>
                <w:bCs/>
                <w:sz w:val="20"/>
                <w:lang w:val="en-US"/>
              </w:rPr>
              <w:t>Essential</w:t>
            </w:r>
          </w:p>
        </w:tc>
        <w:tc>
          <w:tcPr>
            <w:tcW w:w="1195" w:type="dxa"/>
          </w:tcPr>
          <w:p w14:paraId="3FED6F07" w14:textId="156B4F55" w:rsidR="009470D2" w:rsidRPr="009470D2" w:rsidRDefault="009470D2" w:rsidP="009470D2">
            <w:pPr>
              <w:jc w:val="center"/>
              <w:rPr>
                <w:rFonts w:ascii="Poppins" w:hAnsi="Poppins" w:cs="Poppins"/>
                <w:b/>
                <w:bCs/>
                <w:sz w:val="20"/>
                <w:lang w:val="en-US"/>
              </w:rPr>
            </w:pPr>
            <w:r w:rsidRPr="009470D2">
              <w:rPr>
                <w:rFonts w:ascii="Poppins" w:hAnsi="Poppins" w:cs="Poppins"/>
                <w:b/>
                <w:bCs/>
                <w:sz w:val="20"/>
                <w:lang w:val="en-US"/>
              </w:rPr>
              <w:t>Desirable</w:t>
            </w:r>
          </w:p>
        </w:tc>
      </w:tr>
      <w:tr w:rsidR="00BC2607" w14:paraId="1077616E" w14:textId="77777777" w:rsidTr="00B741CC">
        <w:tc>
          <w:tcPr>
            <w:tcW w:w="449" w:type="dxa"/>
          </w:tcPr>
          <w:p w14:paraId="4B43E670" w14:textId="5E6EBAEA" w:rsidR="00BC2607" w:rsidRPr="00CE4571" w:rsidRDefault="00CE4571" w:rsidP="0070570B">
            <w:pPr>
              <w:rPr>
                <w:rFonts w:ascii="Poppins" w:hAnsi="Poppins" w:cs="Poppins"/>
                <w:sz w:val="20"/>
              </w:rPr>
            </w:pPr>
            <w:r>
              <w:rPr>
                <w:rFonts w:ascii="Poppins" w:hAnsi="Poppins" w:cs="Poppins"/>
                <w:sz w:val="20"/>
              </w:rPr>
              <w:t>1.</w:t>
            </w:r>
          </w:p>
        </w:tc>
        <w:tc>
          <w:tcPr>
            <w:tcW w:w="5539" w:type="dxa"/>
          </w:tcPr>
          <w:p w14:paraId="06EC407D" w14:textId="795DDC2E" w:rsidR="00BC2607" w:rsidRPr="00461FB9" w:rsidRDefault="00347EB8" w:rsidP="00461FB9">
            <w:pPr>
              <w:rPr>
                <w:rFonts w:ascii="Poppins" w:hAnsi="Poppins" w:cs="Poppins"/>
                <w:sz w:val="20"/>
              </w:rPr>
            </w:pPr>
            <w:r w:rsidRPr="00461FB9">
              <w:rPr>
                <w:rFonts w:ascii="Poppins" w:hAnsi="Poppins" w:cs="Poppins"/>
                <w:sz w:val="20"/>
              </w:rPr>
              <w:t xml:space="preserve">Hold a PhD (or be close to completion) or have equivalent experience </w:t>
            </w:r>
            <w:r w:rsidR="0070570B" w:rsidRPr="00461FB9">
              <w:rPr>
                <w:rFonts w:ascii="Poppins" w:hAnsi="Poppins" w:cs="Poppins"/>
                <w:sz w:val="20"/>
              </w:rPr>
              <w:t>in Geology</w:t>
            </w:r>
            <w:r w:rsidR="00182BD0">
              <w:rPr>
                <w:rFonts w:ascii="Poppins" w:hAnsi="Poppins" w:cs="Poppins"/>
                <w:sz w:val="20"/>
              </w:rPr>
              <w:t>, Mineralogy,</w:t>
            </w:r>
            <w:r w:rsidR="00264DFE" w:rsidRPr="00461FB9">
              <w:rPr>
                <w:rFonts w:ascii="Poppins" w:hAnsi="Poppins" w:cs="Poppins"/>
                <w:sz w:val="20"/>
              </w:rPr>
              <w:t xml:space="preserve"> </w:t>
            </w:r>
            <w:r w:rsidR="00C46DB4" w:rsidRPr="00461FB9">
              <w:rPr>
                <w:rFonts w:ascii="Poppins" w:hAnsi="Poppins" w:cs="Poppins"/>
                <w:sz w:val="20"/>
              </w:rPr>
              <w:t>or any other relevant discipline</w:t>
            </w:r>
            <w:r w:rsidR="00092141">
              <w:rPr>
                <w:rFonts w:ascii="Poppins" w:hAnsi="Poppins" w:cs="Poppins"/>
                <w:sz w:val="20"/>
              </w:rPr>
              <w:t>.</w:t>
            </w:r>
          </w:p>
        </w:tc>
        <w:tc>
          <w:tcPr>
            <w:tcW w:w="1141" w:type="dxa"/>
            <w:vAlign w:val="center"/>
          </w:tcPr>
          <w:p w14:paraId="3072C12B" w14:textId="1F16C471" w:rsidR="00BC2607" w:rsidRPr="00092141" w:rsidRDefault="00092141" w:rsidP="00092141">
            <w:pPr>
              <w:jc w:val="center"/>
              <w:rPr>
                <w:rFonts w:ascii="Poppins" w:hAnsi="Poppins" w:cs="Poppins"/>
                <w:sz w:val="20"/>
              </w:rPr>
            </w:pPr>
            <w:r w:rsidRPr="00092141">
              <w:rPr>
                <w:rFonts w:ascii="Poppins" w:hAnsi="Poppins" w:cs="Poppins"/>
                <w:sz w:val="36"/>
                <w:szCs w:val="36"/>
              </w:rPr>
              <w:t>×</w:t>
            </w:r>
          </w:p>
        </w:tc>
        <w:tc>
          <w:tcPr>
            <w:tcW w:w="1195" w:type="dxa"/>
            <w:vAlign w:val="center"/>
          </w:tcPr>
          <w:p w14:paraId="3D696C95" w14:textId="77777777" w:rsidR="00BC2607" w:rsidRPr="00092141" w:rsidRDefault="00BC2607" w:rsidP="00092141">
            <w:pPr>
              <w:jc w:val="center"/>
              <w:rPr>
                <w:rFonts w:ascii="Poppins" w:hAnsi="Poppins" w:cs="Poppins"/>
                <w:sz w:val="20"/>
              </w:rPr>
            </w:pPr>
          </w:p>
        </w:tc>
      </w:tr>
      <w:tr w:rsidR="00BC2607" w14:paraId="0EC16458" w14:textId="77777777" w:rsidTr="00B741CC">
        <w:tc>
          <w:tcPr>
            <w:tcW w:w="449" w:type="dxa"/>
          </w:tcPr>
          <w:p w14:paraId="4EE16F82" w14:textId="4428B045" w:rsidR="00BC2607" w:rsidRPr="00CE4571" w:rsidRDefault="00CE4571" w:rsidP="00705CC8">
            <w:pPr>
              <w:rPr>
                <w:rFonts w:ascii="Poppins" w:hAnsi="Poppins" w:cs="Poppins"/>
                <w:sz w:val="20"/>
              </w:rPr>
            </w:pPr>
            <w:r>
              <w:rPr>
                <w:rFonts w:ascii="Poppins" w:hAnsi="Poppins" w:cs="Poppins"/>
                <w:sz w:val="20"/>
              </w:rPr>
              <w:t>2.</w:t>
            </w:r>
          </w:p>
        </w:tc>
        <w:tc>
          <w:tcPr>
            <w:tcW w:w="5539" w:type="dxa"/>
          </w:tcPr>
          <w:p w14:paraId="397FB10F" w14:textId="25EA847E" w:rsidR="00BC2607" w:rsidRPr="00461FB9" w:rsidRDefault="00461FB9" w:rsidP="00461FB9">
            <w:pPr>
              <w:rPr>
                <w:rFonts w:ascii="Poppins" w:hAnsi="Poppins" w:cs="Poppins"/>
                <w:sz w:val="20"/>
              </w:rPr>
            </w:pPr>
            <w:r w:rsidRPr="00461FB9">
              <w:rPr>
                <w:rFonts w:ascii="Poppins" w:hAnsi="Poppins" w:cs="Poppins"/>
                <w:sz w:val="20"/>
              </w:rPr>
              <w:t>Experience in the operation of Scanning Electron Microscopes (SEM), sample preparation for SEM quantitative analysis and interpretation of results.</w:t>
            </w:r>
          </w:p>
        </w:tc>
        <w:tc>
          <w:tcPr>
            <w:tcW w:w="1141" w:type="dxa"/>
            <w:vAlign w:val="center"/>
          </w:tcPr>
          <w:p w14:paraId="72B85653" w14:textId="35B99330" w:rsidR="00BC2607" w:rsidRPr="00092141" w:rsidRDefault="00CE4571" w:rsidP="00092141">
            <w:pPr>
              <w:jc w:val="center"/>
              <w:rPr>
                <w:rFonts w:ascii="Poppins" w:hAnsi="Poppins" w:cs="Poppins"/>
                <w:sz w:val="20"/>
              </w:rPr>
            </w:pPr>
            <w:r w:rsidRPr="00092141">
              <w:rPr>
                <w:rFonts w:ascii="Poppins" w:hAnsi="Poppins" w:cs="Poppins"/>
                <w:sz w:val="36"/>
                <w:szCs w:val="36"/>
              </w:rPr>
              <w:t>×</w:t>
            </w:r>
          </w:p>
        </w:tc>
        <w:tc>
          <w:tcPr>
            <w:tcW w:w="1195" w:type="dxa"/>
            <w:vAlign w:val="center"/>
          </w:tcPr>
          <w:p w14:paraId="24D4B21A" w14:textId="77777777" w:rsidR="00BC2607" w:rsidRPr="00092141" w:rsidRDefault="00BC2607" w:rsidP="00092141">
            <w:pPr>
              <w:jc w:val="center"/>
              <w:rPr>
                <w:rFonts w:ascii="Poppins" w:hAnsi="Poppins" w:cs="Poppins"/>
                <w:sz w:val="20"/>
              </w:rPr>
            </w:pPr>
          </w:p>
        </w:tc>
      </w:tr>
      <w:tr w:rsidR="00BC2607" w14:paraId="7DFCC9C2" w14:textId="77777777" w:rsidTr="00B741CC">
        <w:tc>
          <w:tcPr>
            <w:tcW w:w="449" w:type="dxa"/>
          </w:tcPr>
          <w:p w14:paraId="2C332FBA" w14:textId="40B5606E" w:rsidR="00BC2607" w:rsidRPr="00CE4571" w:rsidRDefault="00CE4571" w:rsidP="00705CC8">
            <w:pPr>
              <w:rPr>
                <w:rFonts w:ascii="Poppins" w:hAnsi="Poppins" w:cs="Poppins"/>
                <w:sz w:val="20"/>
              </w:rPr>
            </w:pPr>
            <w:r>
              <w:rPr>
                <w:rFonts w:ascii="Poppins" w:hAnsi="Poppins" w:cs="Poppins"/>
                <w:sz w:val="20"/>
              </w:rPr>
              <w:t>3.</w:t>
            </w:r>
          </w:p>
        </w:tc>
        <w:tc>
          <w:tcPr>
            <w:tcW w:w="5539" w:type="dxa"/>
          </w:tcPr>
          <w:p w14:paraId="42BACF68" w14:textId="1B6E8013" w:rsidR="00BC2607" w:rsidRPr="007C131C" w:rsidRDefault="007C131C" w:rsidP="00705CC8">
            <w:pPr>
              <w:rPr>
                <w:rFonts w:ascii="Poppins" w:hAnsi="Poppins" w:cs="Poppins"/>
                <w:sz w:val="20"/>
              </w:rPr>
            </w:pPr>
            <w:r>
              <w:rPr>
                <w:rFonts w:ascii="Poppins" w:hAnsi="Poppins" w:cs="Poppins"/>
                <w:sz w:val="20"/>
              </w:rPr>
              <w:t>E</w:t>
            </w:r>
            <w:r w:rsidRPr="007C131C">
              <w:rPr>
                <w:rFonts w:ascii="Poppins" w:hAnsi="Poppins" w:cs="Poppins"/>
                <w:sz w:val="20"/>
              </w:rPr>
              <w:t xml:space="preserve">xperience </w:t>
            </w:r>
            <w:r w:rsidR="00182BD0">
              <w:rPr>
                <w:rFonts w:ascii="Poppins" w:hAnsi="Poppins" w:cs="Poppins"/>
                <w:sz w:val="20"/>
              </w:rPr>
              <w:t>using micro-analytical software combined</w:t>
            </w:r>
            <w:r w:rsidRPr="007C131C">
              <w:rPr>
                <w:rFonts w:ascii="Poppins" w:hAnsi="Poppins" w:cs="Poppins"/>
                <w:sz w:val="20"/>
              </w:rPr>
              <w:t xml:space="preserve"> with EDS and WDS for standardised, quantitative analysis of element abundance, including interpretation of results.</w:t>
            </w:r>
          </w:p>
        </w:tc>
        <w:tc>
          <w:tcPr>
            <w:tcW w:w="1141" w:type="dxa"/>
            <w:vAlign w:val="center"/>
          </w:tcPr>
          <w:p w14:paraId="13B3A4A5" w14:textId="2B505668" w:rsidR="00BC2607" w:rsidRPr="00092141" w:rsidRDefault="00CE4571" w:rsidP="00092141">
            <w:pPr>
              <w:jc w:val="center"/>
              <w:rPr>
                <w:rFonts w:ascii="Poppins" w:hAnsi="Poppins" w:cs="Poppins"/>
                <w:sz w:val="20"/>
              </w:rPr>
            </w:pPr>
            <w:r w:rsidRPr="00092141">
              <w:rPr>
                <w:rFonts w:ascii="Poppins" w:hAnsi="Poppins" w:cs="Poppins"/>
                <w:sz w:val="36"/>
                <w:szCs w:val="36"/>
              </w:rPr>
              <w:t>×</w:t>
            </w:r>
          </w:p>
        </w:tc>
        <w:tc>
          <w:tcPr>
            <w:tcW w:w="1195" w:type="dxa"/>
            <w:vAlign w:val="center"/>
          </w:tcPr>
          <w:p w14:paraId="6DC01BF0" w14:textId="77777777" w:rsidR="00BC2607" w:rsidRPr="00092141" w:rsidRDefault="00BC2607" w:rsidP="00092141">
            <w:pPr>
              <w:jc w:val="center"/>
              <w:rPr>
                <w:rFonts w:ascii="Poppins" w:hAnsi="Poppins" w:cs="Poppins"/>
                <w:sz w:val="20"/>
              </w:rPr>
            </w:pPr>
          </w:p>
        </w:tc>
      </w:tr>
      <w:tr w:rsidR="00BC2607" w14:paraId="1B4F2294" w14:textId="77777777" w:rsidTr="00B741CC">
        <w:tc>
          <w:tcPr>
            <w:tcW w:w="449" w:type="dxa"/>
          </w:tcPr>
          <w:p w14:paraId="65D5162E" w14:textId="23F0BFB6" w:rsidR="00BC2607" w:rsidRPr="00CE4571" w:rsidRDefault="00CE4571" w:rsidP="00705CC8">
            <w:pPr>
              <w:rPr>
                <w:rFonts w:ascii="Poppins" w:hAnsi="Poppins" w:cs="Poppins"/>
                <w:sz w:val="20"/>
              </w:rPr>
            </w:pPr>
            <w:r>
              <w:rPr>
                <w:rFonts w:ascii="Poppins" w:hAnsi="Poppins" w:cs="Poppins"/>
                <w:sz w:val="20"/>
              </w:rPr>
              <w:t>4.</w:t>
            </w:r>
          </w:p>
        </w:tc>
        <w:tc>
          <w:tcPr>
            <w:tcW w:w="5539" w:type="dxa"/>
          </w:tcPr>
          <w:p w14:paraId="3AC0C28B" w14:textId="508205D6" w:rsidR="00BC2607" w:rsidRPr="007C131C" w:rsidRDefault="00092141" w:rsidP="00705CC8">
            <w:pPr>
              <w:rPr>
                <w:rFonts w:ascii="Poppins" w:hAnsi="Poppins" w:cs="Poppins"/>
                <w:sz w:val="20"/>
              </w:rPr>
            </w:pPr>
            <w:r w:rsidRPr="00092141">
              <w:rPr>
                <w:rFonts w:ascii="Poppins" w:hAnsi="Poppins" w:cs="Poppins"/>
                <w:sz w:val="20"/>
              </w:rPr>
              <w:t xml:space="preserve">Experience in Electron </w:t>
            </w:r>
            <w:r w:rsidR="00CE4571" w:rsidRPr="00092141">
              <w:rPr>
                <w:rFonts w:ascii="Poppins" w:hAnsi="Poppins" w:cs="Poppins"/>
                <w:sz w:val="20"/>
              </w:rPr>
              <w:t>Backscatter</w:t>
            </w:r>
            <w:r w:rsidRPr="00092141">
              <w:rPr>
                <w:rFonts w:ascii="Poppins" w:hAnsi="Poppins" w:cs="Poppins"/>
                <w:sz w:val="20"/>
              </w:rPr>
              <w:t xml:space="preserve"> Diffraction (EBSD).</w:t>
            </w:r>
          </w:p>
        </w:tc>
        <w:tc>
          <w:tcPr>
            <w:tcW w:w="1141" w:type="dxa"/>
            <w:vAlign w:val="center"/>
          </w:tcPr>
          <w:p w14:paraId="0FF4348D" w14:textId="77777777" w:rsidR="00BC2607" w:rsidRPr="00092141" w:rsidRDefault="00BC2607" w:rsidP="00092141">
            <w:pPr>
              <w:jc w:val="center"/>
              <w:rPr>
                <w:rFonts w:ascii="Poppins" w:hAnsi="Poppins" w:cs="Poppins"/>
                <w:sz w:val="20"/>
              </w:rPr>
            </w:pPr>
          </w:p>
        </w:tc>
        <w:tc>
          <w:tcPr>
            <w:tcW w:w="1195" w:type="dxa"/>
            <w:vAlign w:val="center"/>
          </w:tcPr>
          <w:p w14:paraId="2690C7D6" w14:textId="440F8F93" w:rsidR="00BC2607" w:rsidRPr="00092141" w:rsidRDefault="00CE4571" w:rsidP="00092141">
            <w:pPr>
              <w:jc w:val="center"/>
              <w:rPr>
                <w:rFonts w:ascii="Poppins" w:hAnsi="Poppins" w:cs="Poppins"/>
                <w:sz w:val="20"/>
              </w:rPr>
            </w:pPr>
            <w:r w:rsidRPr="00092141">
              <w:rPr>
                <w:rFonts w:ascii="Poppins" w:hAnsi="Poppins" w:cs="Poppins"/>
                <w:sz w:val="36"/>
                <w:szCs w:val="36"/>
              </w:rPr>
              <w:t>×</w:t>
            </w:r>
          </w:p>
        </w:tc>
      </w:tr>
      <w:tr w:rsidR="00B741CC" w14:paraId="37AC25A5" w14:textId="77777777" w:rsidTr="00B741CC">
        <w:tc>
          <w:tcPr>
            <w:tcW w:w="449" w:type="dxa"/>
          </w:tcPr>
          <w:p w14:paraId="1391B429" w14:textId="23890591" w:rsidR="00B741CC" w:rsidRDefault="00B741CC" w:rsidP="00B741CC">
            <w:pPr>
              <w:rPr>
                <w:rFonts w:ascii="Poppins" w:hAnsi="Poppins" w:cs="Poppins"/>
                <w:sz w:val="20"/>
              </w:rPr>
            </w:pPr>
            <w:r>
              <w:rPr>
                <w:rFonts w:ascii="Poppins" w:hAnsi="Poppins" w:cs="Poppins"/>
                <w:sz w:val="20"/>
              </w:rPr>
              <w:t>5.</w:t>
            </w:r>
          </w:p>
        </w:tc>
        <w:tc>
          <w:tcPr>
            <w:tcW w:w="5539" w:type="dxa"/>
          </w:tcPr>
          <w:p w14:paraId="57B937F3" w14:textId="6912AFB9" w:rsidR="00B741CC" w:rsidRPr="00092141" w:rsidRDefault="00B741CC" w:rsidP="00B741CC">
            <w:pPr>
              <w:rPr>
                <w:rFonts w:ascii="Poppins" w:hAnsi="Poppins" w:cs="Poppins"/>
                <w:sz w:val="20"/>
              </w:rPr>
            </w:pPr>
            <w:r w:rsidRPr="00027CF3">
              <w:rPr>
                <w:rFonts w:ascii="Poppins" w:hAnsi="Poppins" w:cs="Poppins"/>
                <w:sz w:val="20"/>
              </w:rPr>
              <w:t xml:space="preserve">A </w:t>
            </w:r>
            <w:r>
              <w:rPr>
                <w:rFonts w:ascii="Poppins" w:hAnsi="Poppins" w:cs="Poppins"/>
                <w:sz w:val="20"/>
              </w:rPr>
              <w:t>solid</w:t>
            </w:r>
            <w:r w:rsidRPr="00027CF3">
              <w:rPr>
                <w:rFonts w:ascii="Poppins" w:hAnsi="Poppins" w:cs="Poppins"/>
                <w:sz w:val="20"/>
              </w:rPr>
              <w:t xml:space="preserve"> understanding of mineral stoichiometry and the use of mineral stoichiometry in quality control of micro-analytical data.</w:t>
            </w:r>
          </w:p>
        </w:tc>
        <w:tc>
          <w:tcPr>
            <w:tcW w:w="1141" w:type="dxa"/>
            <w:vAlign w:val="center"/>
          </w:tcPr>
          <w:p w14:paraId="77A441D0" w14:textId="15EEEA21" w:rsidR="00B741CC" w:rsidRPr="00092141" w:rsidRDefault="00B741CC" w:rsidP="00B741CC">
            <w:pPr>
              <w:jc w:val="center"/>
              <w:rPr>
                <w:rFonts w:ascii="Poppins" w:hAnsi="Poppins" w:cs="Poppins"/>
                <w:sz w:val="20"/>
              </w:rPr>
            </w:pPr>
            <w:r w:rsidRPr="00092141">
              <w:rPr>
                <w:rFonts w:ascii="Poppins" w:hAnsi="Poppins" w:cs="Poppins"/>
                <w:sz w:val="36"/>
                <w:szCs w:val="36"/>
              </w:rPr>
              <w:t>×</w:t>
            </w:r>
          </w:p>
        </w:tc>
        <w:tc>
          <w:tcPr>
            <w:tcW w:w="1195" w:type="dxa"/>
            <w:vAlign w:val="center"/>
          </w:tcPr>
          <w:p w14:paraId="737DAEE9" w14:textId="77777777" w:rsidR="00B741CC" w:rsidRPr="00092141" w:rsidRDefault="00B741CC" w:rsidP="00B741CC">
            <w:pPr>
              <w:jc w:val="center"/>
              <w:rPr>
                <w:rFonts w:ascii="Poppins" w:hAnsi="Poppins" w:cs="Poppins"/>
                <w:sz w:val="36"/>
                <w:szCs w:val="36"/>
              </w:rPr>
            </w:pPr>
          </w:p>
        </w:tc>
      </w:tr>
      <w:tr w:rsidR="00B741CC" w14:paraId="2BBF87C9" w14:textId="77777777" w:rsidTr="00B741CC">
        <w:tc>
          <w:tcPr>
            <w:tcW w:w="449" w:type="dxa"/>
          </w:tcPr>
          <w:p w14:paraId="399301A5" w14:textId="15BB1F6C" w:rsidR="00B741CC" w:rsidRDefault="00B741CC" w:rsidP="00B741CC">
            <w:pPr>
              <w:rPr>
                <w:rFonts w:ascii="Poppins" w:hAnsi="Poppins" w:cs="Poppins"/>
                <w:sz w:val="20"/>
              </w:rPr>
            </w:pPr>
            <w:r>
              <w:rPr>
                <w:rFonts w:ascii="Poppins" w:hAnsi="Poppins" w:cs="Poppins"/>
                <w:sz w:val="20"/>
              </w:rPr>
              <w:t>6.</w:t>
            </w:r>
          </w:p>
        </w:tc>
        <w:tc>
          <w:tcPr>
            <w:tcW w:w="5539" w:type="dxa"/>
          </w:tcPr>
          <w:p w14:paraId="57B2E803" w14:textId="09839212" w:rsidR="00B741CC" w:rsidRPr="00027CF3" w:rsidRDefault="00B741CC" w:rsidP="00B741CC">
            <w:pPr>
              <w:rPr>
                <w:rFonts w:ascii="Poppins" w:hAnsi="Poppins" w:cs="Poppins"/>
                <w:sz w:val="20"/>
              </w:rPr>
            </w:pPr>
            <w:r w:rsidRPr="009345D0">
              <w:rPr>
                <w:rFonts w:ascii="Poppins" w:hAnsi="Poppins" w:cs="Poppins"/>
                <w:sz w:val="20"/>
              </w:rPr>
              <w:t xml:space="preserve">A </w:t>
            </w:r>
            <w:r>
              <w:rPr>
                <w:rFonts w:ascii="Poppins" w:hAnsi="Poppins" w:cs="Poppins"/>
                <w:sz w:val="20"/>
              </w:rPr>
              <w:t>solid</w:t>
            </w:r>
            <w:r w:rsidRPr="009345D0">
              <w:rPr>
                <w:rFonts w:ascii="Poppins" w:hAnsi="Poppins" w:cs="Poppins"/>
                <w:sz w:val="20"/>
              </w:rPr>
              <w:t xml:space="preserve"> understanding of the principles of electron beam analysis of minerals using EDS and WDS.</w:t>
            </w:r>
          </w:p>
        </w:tc>
        <w:tc>
          <w:tcPr>
            <w:tcW w:w="1141" w:type="dxa"/>
            <w:vAlign w:val="center"/>
          </w:tcPr>
          <w:p w14:paraId="057BA977" w14:textId="2F0A12D9" w:rsidR="00B741CC" w:rsidRPr="00092141" w:rsidRDefault="00B741CC" w:rsidP="00B741CC">
            <w:pPr>
              <w:jc w:val="center"/>
              <w:rPr>
                <w:rFonts w:ascii="Poppins" w:hAnsi="Poppins" w:cs="Poppins"/>
                <w:sz w:val="20"/>
              </w:rPr>
            </w:pPr>
            <w:r w:rsidRPr="00092141">
              <w:rPr>
                <w:rFonts w:ascii="Poppins" w:hAnsi="Poppins" w:cs="Poppins"/>
                <w:sz w:val="36"/>
                <w:szCs w:val="36"/>
              </w:rPr>
              <w:t>×</w:t>
            </w:r>
          </w:p>
        </w:tc>
        <w:tc>
          <w:tcPr>
            <w:tcW w:w="1195" w:type="dxa"/>
            <w:vAlign w:val="center"/>
          </w:tcPr>
          <w:p w14:paraId="7420DCB2" w14:textId="77777777" w:rsidR="00B741CC" w:rsidRPr="00092141" w:rsidRDefault="00B741CC" w:rsidP="00B741CC">
            <w:pPr>
              <w:jc w:val="center"/>
              <w:rPr>
                <w:rFonts w:ascii="Poppins" w:hAnsi="Poppins" w:cs="Poppins"/>
                <w:sz w:val="36"/>
                <w:szCs w:val="36"/>
              </w:rPr>
            </w:pPr>
          </w:p>
        </w:tc>
      </w:tr>
      <w:tr w:rsidR="006F6BC1" w14:paraId="6B887B20" w14:textId="77777777" w:rsidTr="00B741CC">
        <w:tc>
          <w:tcPr>
            <w:tcW w:w="449" w:type="dxa"/>
          </w:tcPr>
          <w:p w14:paraId="53AA4213" w14:textId="1819E519" w:rsidR="006F6BC1" w:rsidRDefault="006F6BC1" w:rsidP="006F6BC1">
            <w:pPr>
              <w:rPr>
                <w:rFonts w:ascii="Poppins" w:hAnsi="Poppins" w:cs="Poppins"/>
                <w:sz w:val="20"/>
              </w:rPr>
            </w:pPr>
            <w:r>
              <w:rPr>
                <w:rFonts w:ascii="Poppins" w:hAnsi="Poppins" w:cs="Poppins"/>
                <w:sz w:val="20"/>
              </w:rPr>
              <w:t>7.</w:t>
            </w:r>
          </w:p>
        </w:tc>
        <w:tc>
          <w:tcPr>
            <w:tcW w:w="5539" w:type="dxa"/>
          </w:tcPr>
          <w:p w14:paraId="45B5B296" w14:textId="77777777" w:rsidR="006F6BC1" w:rsidRPr="000C34ED" w:rsidRDefault="006F6BC1" w:rsidP="006F6BC1">
            <w:pPr>
              <w:rPr>
                <w:rFonts w:ascii="Poppins" w:hAnsi="Poppins" w:cs="Poppins"/>
                <w:sz w:val="20"/>
              </w:rPr>
            </w:pPr>
            <w:r w:rsidRPr="00027CF3">
              <w:rPr>
                <w:rFonts w:ascii="Poppins" w:hAnsi="Poppins" w:cs="Poppins"/>
                <w:sz w:val="20"/>
              </w:rPr>
              <w:t>Expertise in technical aspects of Electron Microscopy.</w:t>
            </w:r>
          </w:p>
        </w:tc>
        <w:tc>
          <w:tcPr>
            <w:tcW w:w="1141" w:type="dxa"/>
            <w:vAlign w:val="center"/>
          </w:tcPr>
          <w:p w14:paraId="6690FC9B" w14:textId="5277DC1A" w:rsidR="006F6BC1" w:rsidRPr="00092141" w:rsidRDefault="006F6BC1" w:rsidP="006F6BC1">
            <w:pPr>
              <w:jc w:val="center"/>
              <w:rPr>
                <w:rFonts w:ascii="Poppins" w:hAnsi="Poppins" w:cs="Poppins"/>
                <w:sz w:val="20"/>
              </w:rPr>
            </w:pPr>
            <w:r w:rsidRPr="00092141">
              <w:rPr>
                <w:rFonts w:ascii="Poppins" w:hAnsi="Poppins" w:cs="Poppins"/>
                <w:sz w:val="36"/>
                <w:szCs w:val="36"/>
              </w:rPr>
              <w:t>×</w:t>
            </w:r>
          </w:p>
        </w:tc>
        <w:tc>
          <w:tcPr>
            <w:tcW w:w="1195" w:type="dxa"/>
            <w:vAlign w:val="center"/>
          </w:tcPr>
          <w:p w14:paraId="6337B786" w14:textId="77777777" w:rsidR="006F6BC1" w:rsidRPr="00092141" w:rsidRDefault="006F6BC1" w:rsidP="006F6BC1">
            <w:pPr>
              <w:jc w:val="center"/>
              <w:rPr>
                <w:rFonts w:ascii="Poppins" w:hAnsi="Poppins" w:cs="Poppins"/>
                <w:sz w:val="36"/>
                <w:szCs w:val="36"/>
              </w:rPr>
            </w:pPr>
          </w:p>
        </w:tc>
      </w:tr>
      <w:tr w:rsidR="006F6BC1" w14:paraId="2E9C50A6" w14:textId="77777777" w:rsidTr="00B741CC">
        <w:tc>
          <w:tcPr>
            <w:tcW w:w="449" w:type="dxa"/>
          </w:tcPr>
          <w:p w14:paraId="1A34F011" w14:textId="4861A01E" w:rsidR="006F6BC1" w:rsidRDefault="006F6BC1" w:rsidP="006F6BC1">
            <w:pPr>
              <w:rPr>
                <w:rFonts w:ascii="Poppins" w:hAnsi="Poppins" w:cs="Poppins"/>
                <w:sz w:val="20"/>
              </w:rPr>
            </w:pPr>
            <w:r>
              <w:rPr>
                <w:rFonts w:ascii="Poppins" w:hAnsi="Poppins" w:cs="Poppins"/>
                <w:sz w:val="20"/>
              </w:rPr>
              <w:t>8.</w:t>
            </w:r>
          </w:p>
        </w:tc>
        <w:tc>
          <w:tcPr>
            <w:tcW w:w="5539" w:type="dxa"/>
          </w:tcPr>
          <w:p w14:paraId="7BEA695B" w14:textId="1B446903" w:rsidR="006F6BC1" w:rsidRPr="00092141" w:rsidRDefault="006F6BC1" w:rsidP="006F6BC1">
            <w:pPr>
              <w:rPr>
                <w:rFonts w:ascii="Poppins" w:hAnsi="Poppins" w:cs="Poppins"/>
                <w:sz w:val="20"/>
              </w:rPr>
            </w:pPr>
            <w:r w:rsidRPr="000453C1">
              <w:rPr>
                <w:rFonts w:ascii="Poppins" w:hAnsi="Poppins" w:cs="Poppins"/>
                <w:sz w:val="20"/>
              </w:rPr>
              <w:t>Effective communication skills, capable of conveying technical concepts clearly to both experts and non-experts.</w:t>
            </w:r>
          </w:p>
        </w:tc>
        <w:tc>
          <w:tcPr>
            <w:tcW w:w="1141" w:type="dxa"/>
            <w:vAlign w:val="center"/>
          </w:tcPr>
          <w:p w14:paraId="6AD8B633" w14:textId="44B409E8" w:rsidR="006F6BC1" w:rsidRPr="00092141" w:rsidRDefault="006F6BC1" w:rsidP="006F6BC1">
            <w:pPr>
              <w:jc w:val="center"/>
              <w:rPr>
                <w:rFonts w:ascii="Poppins" w:hAnsi="Poppins" w:cs="Poppins"/>
                <w:sz w:val="20"/>
              </w:rPr>
            </w:pPr>
            <w:r w:rsidRPr="00092141">
              <w:rPr>
                <w:rFonts w:ascii="Poppins" w:hAnsi="Poppins" w:cs="Poppins"/>
                <w:sz w:val="36"/>
                <w:szCs w:val="36"/>
              </w:rPr>
              <w:t>×</w:t>
            </w:r>
          </w:p>
        </w:tc>
        <w:tc>
          <w:tcPr>
            <w:tcW w:w="1195" w:type="dxa"/>
            <w:vAlign w:val="center"/>
          </w:tcPr>
          <w:p w14:paraId="16D2C355" w14:textId="77777777" w:rsidR="006F6BC1" w:rsidRPr="00092141" w:rsidRDefault="006F6BC1" w:rsidP="006F6BC1">
            <w:pPr>
              <w:jc w:val="center"/>
              <w:rPr>
                <w:rFonts w:ascii="Poppins" w:hAnsi="Poppins" w:cs="Poppins"/>
                <w:sz w:val="36"/>
                <w:szCs w:val="36"/>
              </w:rPr>
            </w:pPr>
          </w:p>
        </w:tc>
      </w:tr>
      <w:tr w:rsidR="006F6BC1" w14:paraId="3D2AABE3" w14:textId="77777777" w:rsidTr="00B741CC">
        <w:tc>
          <w:tcPr>
            <w:tcW w:w="449" w:type="dxa"/>
          </w:tcPr>
          <w:p w14:paraId="46DF7D51" w14:textId="4D01A8AD" w:rsidR="006F6BC1" w:rsidRDefault="006F6BC1" w:rsidP="006F6BC1">
            <w:pPr>
              <w:rPr>
                <w:rFonts w:ascii="Poppins" w:hAnsi="Poppins" w:cs="Poppins"/>
                <w:sz w:val="20"/>
              </w:rPr>
            </w:pPr>
            <w:r>
              <w:rPr>
                <w:rFonts w:ascii="Poppins" w:hAnsi="Poppins" w:cs="Poppins"/>
                <w:sz w:val="20"/>
              </w:rPr>
              <w:t>9.</w:t>
            </w:r>
          </w:p>
        </w:tc>
        <w:tc>
          <w:tcPr>
            <w:tcW w:w="5539" w:type="dxa"/>
          </w:tcPr>
          <w:p w14:paraId="06D754E3" w14:textId="1F198BA4" w:rsidR="006F6BC1" w:rsidRPr="00027CF3" w:rsidRDefault="006F6BC1" w:rsidP="006F6BC1">
            <w:pPr>
              <w:rPr>
                <w:rFonts w:ascii="Poppins" w:hAnsi="Poppins" w:cs="Poppins"/>
                <w:sz w:val="20"/>
              </w:rPr>
            </w:pPr>
            <w:r w:rsidRPr="00D33B8F">
              <w:rPr>
                <w:rFonts w:ascii="Poppins" w:hAnsi="Poppins" w:cs="Poppins"/>
                <w:sz w:val="20"/>
              </w:rPr>
              <w:t xml:space="preserve">Demonstrated experience in working </w:t>
            </w:r>
            <w:r>
              <w:rPr>
                <w:rFonts w:ascii="Poppins" w:hAnsi="Poppins" w:cs="Poppins"/>
                <w:sz w:val="20"/>
              </w:rPr>
              <w:t xml:space="preserve">and communicating </w:t>
            </w:r>
            <w:r w:rsidRPr="00D33B8F">
              <w:rPr>
                <w:rFonts w:ascii="Poppins" w:hAnsi="Poppins" w:cs="Poppins"/>
                <w:sz w:val="20"/>
              </w:rPr>
              <w:t>collaboratively within a team environment.</w:t>
            </w:r>
          </w:p>
        </w:tc>
        <w:tc>
          <w:tcPr>
            <w:tcW w:w="1141" w:type="dxa"/>
            <w:vAlign w:val="center"/>
          </w:tcPr>
          <w:p w14:paraId="0DE02E62" w14:textId="1FF3125A" w:rsidR="006F6BC1" w:rsidRPr="00092141" w:rsidRDefault="006F6BC1" w:rsidP="006F6BC1">
            <w:pPr>
              <w:jc w:val="center"/>
              <w:rPr>
                <w:rFonts w:ascii="Poppins" w:hAnsi="Poppins" w:cs="Poppins"/>
                <w:sz w:val="20"/>
              </w:rPr>
            </w:pPr>
            <w:r w:rsidRPr="00092141">
              <w:rPr>
                <w:rFonts w:ascii="Poppins" w:hAnsi="Poppins" w:cs="Poppins"/>
                <w:sz w:val="36"/>
                <w:szCs w:val="36"/>
              </w:rPr>
              <w:t>×</w:t>
            </w:r>
          </w:p>
        </w:tc>
        <w:tc>
          <w:tcPr>
            <w:tcW w:w="1195" w:type="dxa"/>
            <w:vAlign w:val="center"/>
          </w:tcPr>
          <w:p w14:paraId="6C6015A1" w14:textId="77777777" w:rsidR="006F6BC1" w:rsidRPr="00092141" w:rsidRDefault="006F6BC1" w:rsidP="006F6BC1">
            <w:pPr>
              <w:jc w:val="center"/>
              <w:rPr>
                <w:rFonts w:ascii="Poppins" w:hAnsi="Poppins" w:cs="Poppins"/>
                <w:sz w:val="36"/>
                <w:szCs w:val="36"/>
              </w:rPr>
            </w:pPr>
          </w:p>
        </w:tc>
      </w:tr>
      <w:tr w:rsidR="006F6BC1" w14:paraId="3FED712B" w14:textId="77777777" w:rsidTr="00B741CC">
        <w:tc>
          <w:tcPr>
            <w:tcW w:w="449" w:type="dxa"/>
          </w:tcPr>
          <w:p w14:paraId="58F483FD" w14:textId="45B2CC16" w:rsidR="006F6BC1" w:rsidRDefault="006F6BC1" w:rsidP="006F6BC1">
            <w:pPr>
              <w:rPr>
                <w:rFonts w:ascii="Poppins" w:hAnsi="Poppins" w:cs="Poppins"/>
                <w:sz w:val="20"/>
              </w:rPr>
            </w:pPr>
            <w:r>
              <w:rPr>
                <w:rFonts w:ascii="Poppins" w:hAnsi="Poppins" w:cs="Poppins"/>
                <w:sz w:val="20"/>
              </w:rPr>
              <w:t>10.</w:t>
            </w:r>
          </w:p>
        </w:tc>
        <w:tc>
          <w:tcPr>
            <w:tcW w:w="5539" w:type="dxa"/>
          </w:tcPr>
          <w:p w14:paraId="37786098" w14:textId="01A4A670" w:rsidR="006F6BC1" w:rsidRPr="00027CF3" w:rsidRDefault="006F6BC1" w:rsidP="006F6BC1">
            <w:pPr>
              <w:rPr>
                <w:rFonts w:ascii="Poppins" w:hAnsi="Poppins" w:cs="Poppins"/>
                <w:sz w:val="20"/>
              </w:rPr>
            </w:pPr>
            <w:r w:rsidRPr="000D7B27">
              <w:rPr>
                <w:rFonts w:ascii="Poppins" w:hAnsi="Poppins" w:cs="Poppins"/>
                <w:sz w:val="20"/>
              </w:rPr>
              <w:t>Strong organi</w:t>
            </w:r>
            <w:r w:rsidR="001064DC">
              <w:rPr>
                <w:rFonts w:ascii="Poppins" w:hAnsi="Poppins" w:cs="Poppins"/>
                <w:sz w:val="20"/>
              </w:rPr>
              <w:t>s</w:t>
            </w:r>
            <w:r w:rsidRPr="000D7B27">
              <w:rPr>
                <w:rFonts w:ascii="Poppins" w:hAnsi="Poppins" w:cs="Poppins"/>
                <w:sz w:val="20"/>
              </w:rPr>
              <w:t>ational skills, with the ability to prioritise tasks and manage workload</w:t>
            </w:r>
            <w:r>
              <w:rPr>
                <w:rFonts w:ascii="Poppins" w:hAnsi="Poppins" w:cs="Poppins"/>
                <w:sz w:val="20"/>
              </w:rPr>
              <w:t xml:space="preserve"> efficiently</w:t>
            </w:r>
            <w:r w:rsidRPr="000D7B27">
              <w:rPr>
                <w:rFonts w:ascii="Poppins" w:hAnsi="Poppins" w:cs="Poppins"/>
                <w:sz w:val="20"/>
              </w:rPr>
              <w:t>.</w:t>
            </w:r>
          </w:p>
        </w:tc>
        <w:tc>
          <w:tcPr>
            <w:tcW w:w="1141" w:type="dxa"/>
            <w:vAlign w:val="center"/>
          </w:tcPr>
          <w:p w14:paraId="201E7F56" w14:textId="17E9FC0D" w:rsidR="006F6BC1" w:rsidRPr="00092141" w:rsidRDefault="006F6BC1" w:rsidP="006F6BC1">
            <w:pPr>
              <w:jc w:val="center"/>
              <w:rPr>
                <w:rFonts w:ascii="Poppins" w:hAnsi="Poppins" w:cs="Poppins"/>
                <w:sz w:val="20"/>
              </w:rPr>
            </w:pPr>
            <w:r w:rsidRPr="00092141">
              <w:rPr>
                <w:rFonts w:ascii="Poppins" w:hAnsi="Poppins" w:cs="Poppins"/>
                <w:sz w:val="36"/>
                <w:szCs w:val="36"/>
              </w:rPr>
              <w:t>×</w:t>
            </w:r>
          </w:p>
        </w:tc>
        <w:tc>
          <w:tcPr>
            <w:tcW w:w="1195" w:type="dxa"/>
            <w:vAlign w:val="center"/>
          </w:tcPr>
          <w:p w14:paraId="4D07D118" w14:textId="77777777" w:rsidR="006F6BC1" w:rsidRPr="00092141" w:rsidRDefault="006F6BC1" w:rsidP="006F6BC1">
            <w:pPr>
              <w:jc w:val="center"/>
              <w:rPr>
                <w:rFonts w:ascii="Poppins" w:hAnsi="Poppins" w:cs="Poppins"/>
                <w:sz w:val="36"/>
                <w:szCs w:val="36"/>
              </w:rPr>
            </w:pPr>
          </w:p>
        </w:tc>
      </w:tr>
      <w:tr w:rsidR="006F6BC1" w14:paraId="6F8FC076" w14:textId="77777777" w:rsidTr="00B741CC">
        <w:tc>
          <w:tcPr>
            <w:tcW w:w="449" w:type="dxa"/>
          </w:tcPr>
          <w:p w14:paraId="7A84E388" w14:textId="25F3144C" w:rsidR="006F6BC1" w:rsidRDefault="006F6BC1" w:rsidP="006F6BC1">
            <w:pPr>
              <w:rPr>
                <w:rFonts w:ascii="Poppins" w:hAnsi="Poppins" w:cs="Poppins"/>
                <w:sz w:val="20"/>
              </w:rPr>
            </w:pPr>
            <w:r>
              <w:rPr>
                <w:rFonts w:ascii="Poppins" w:hAnsi="Poppins" w:cs="Poppins"/>
                <w:sz w:val="20"/>
              </w:rPr>
              <w:t>11.</w:t>
            </w:r>
          </w:p>
        </w:tc>
        <w:tc>
          <w:tcPr>
            <w:tcW w:w="5539" w:type="dxa"/>
          </w:tcPr>
          <w:p w14:paraId="5719C0EE" w14:textId="665AAA00" w:rsidR="006F6BC1" w:rsidRPr="00027CF3" w:rsidRDefault="006F6BC1" w:rsidP="006F6BC1">
            <w:pPr>
              <w:rPr>
                <w:rFonts w:ascii="Poppins" w:hAnsi="Poppins" w:cs="Poppins"/>
                <w:sz w:val="20"/>
              </w:rPr>
            </w:pPr>
            <w:r w:rsidRPr="00327852">
              <w:rPr>
                <w:rFonts w:ascii="Poppins" w:hAnsi="Poppins" w:cs="Poppins"/>
                <w:sz w:val="20"/>
              </w:rPr>
              <w:t xml:space="preserve">Ability to work independently </w:t>
            </w:r>
            <w:r w:rsidRPr="0021057E">
              <w:rPr>
                <w:rFonts w:ascii="Poppins" w:hAnsi="Poppins" w:cs="Poppins"/>
                <w:sz w:val="20"/>
              </w:rPr>
              <w:t>and take initiative in problem-solving and project management</w:t>
            </w:r>
            <w:r w:rsidRPr="00327852">
              <w:rPr>
                <w:rFonts w:ascii="Poppins" w:hAnsi="Poppins" w:cs="Poppins"/>
                <w:sz w:val="20"/>
              </w:rPr>
              <w:t>.</w:t>
            </w:r>
          </w:p>
        </w:tc>
        <w:tc>
          <w:tcPr>
            <w:tcW w:w="1141" w:type="dxa"/>
            <w:vAlign w:val="center"/>
          </w:tcPr>
          <w:p w14:paraId="120B534A" w14:textId="71FAC327" w:rsidR="006F6BC1" w:rsidRPr="00092141" w:rsidRDefault="006F6BC1" w:rsidP="006F6BC1">
            <w:pPr>
              <w:jc w:val="center"/>
              <w:rPr>
                <w:rFonts w:ascii="Poppins" w:hAnsi="Poppins" w:cs="Poppins"/>
                <w:sz w:val="20"/>
              </w:rPr>
            </w:pPr>
            <w:r w:rsidRPr="00092141">
              <w:rPr>
                <w:rFonts w:ascii="Poppins" w:hAnsi="Poppins" w:cs="Poppins"/>
                <w:sz w:val="36"/>
                <w:szCs w:val="36"/>
              </w:rPr>
              <w:t>×</w:t>
            </w:r>
          </w:p>
        </w:tc>
        <w:tc>
          <w:tcPr>
            <w:tcW w:w="1195" w:type="dxa"/>
            <w:vAlign w:val="center"/>
          </w:tcPr>
          <w:p w14:paraId="5786F5C7" w14:textId="77777777" w:rsidR="006F6BC1" w:rsidRPr="00092141" w:rsidRDefault="006F6BC1" w:rsidP="006F6BC1">
            <w:pPr>
              <w:jc w:val="center"/>
              <w:rPr>
                <w:rFonts w:ascii="Poppins" w:hAnsi="Poppins" w:cs="Poppins"/>
                <w:sz w:val="36"/>
                <w:szCs w:val="36"/>
              </w:rPr>
            </w:pPr>
          </w:p>
        </w:tc>
      </w:tr>
      <w:tr w:rsidR="006F6BC1" w14:paraId="6353C294" w14:textId="77777777" w:rsidTr="00B741CC">
        <w:tc>
          <w:tcPr>
            <w:tcW w:w="449" w:type="dxa"/>
          </w:tcPr>
          <w:p w14:paraId="638D7441" w14:textId="5DF96091" w:rsidR="006F6BC1" w:rsidRDefault="006F6BC1" w:rsidP="006F6BC1">
            <w:pPr>
              <w:rPr>
                <w:rFonts w:ascii="Poppins" w:hAnsi="Poppins" w:cs="Poppins"/>
                <w:sz w:val="20"/>
              </w:rPr>
            </w:pPr>
            <w:r>
              <w:rPr>
                <w:rFonts w:ascii="Poppins" w:hAnsi="Poppins" w:cs="Poppins"/>
                <w:sz w:val="20"/>
              </w:rPr>
              <w:t>12.</w:t>
            </w:r>
          </w:p>
        </w:tc>
        <w:tc>
          <w:tcPr>
            <w:tcW w:w="5539" w:type="dxa"/>
          </w:tcPr>
          <w:p w14:paraId="44B1D23B" w14:textId="5B398FD4" w:rsidR="006F6BC1" w:rsidRPr="00327852" w:rsidRDefault="006F6BC1" w:rsidP="006F6BC1">
            <w:pPr>
              <w:rPr>
                <w:rFonts w:ascii="Poppins" w:hAnsi="Poppins" w:cs="Poppins"/>
                <w:sz w:val="20"/>
              </w:rPr>
            </w:pPr>
            <w:r w:rsidRPr="009914D2">
              <w:rPr>
                <w:rFonts w:ascii="Poppins" w:hAnsi="Poppins" w:cs="Poppins"/>
                <w:sz w:val="20"/>
              </w:rPr>
              <w:t>Demonstrated capability to actively help plan, improve, and move projects forward, effectively sharing findings.</w:t>
            </w:r>
          </w:p>
        </w:tc>
        <w:tc>
          <w:tcPr>
            <w:tcW w:w="1141" w:type="dxa"/>
            <w:vAlign w:val="center"/>
          </w:tcPr>
          <w:p w14:paraId="74DAFB7F" w14:textId="36C1D9EE" w:rsidR="006F6BC1" w:rsidRPr="00092141" w:rsidRDefault="006F6BC1" w:rsidP="006F6BC1">
            <w:pPr>
              <w:jc w:val="center"/>
              <w:rPr>
                <w:rFonts w:ascii="Poppins" w:hAnsi="Poppins" w:cs="Poppins"/>
                <w:sz w:val="20"/>
              </w:rPr>
            </w:pPr>
            <w:r w:rsidRPr="00092141">
              <w:rPr>
                <w:rFonts w:ascii="Poppins" w:hAnsi="Poppins" w:cs="Poppins"/>
                <w:sz w:val="36"/>
                <w:szCs w:val="36"/>
              </w:rPr>
              <w:t>×</w:t>
            </w:r>
          </w:p>
        </w:tc>
        <w:tc>
          <w:tcPr>
            <w:tcW w:w="1195" w:type="dxa"/>
            <w:vAlign w:val="center"/>
          </w:tcPr>
          <w:p w14:paraId="0FEF1DB8" w14:textId="77777777" w:rsidR="006F6BC1" w:rsidRPr="00092141" w:rsidRDefault="006F6BC1" w:rsidP="006F6BC1">
            <w:pPr>
              <w:jc w:val="center"/>
              <w:rPr>
                <w:rFonts w:ascii="Poppins" w:hAnsi="Poppins" w:cs="Poppins"/>
                <w:sz w:val="36"/>
                <w:szCs w:val="36"/>
              </w:rPr>
            </w:pPr>
          </w:p>
        </w:tc>
      </w:tr>
      <w:tr w:rsidR="006F6BC1" w14:paraId="3D6520ED" w14:textId="77777777" w:rsidTr="00B741CC">
        <w:tc>
          <w:tcPr>
            <w:tcW w:w="449" w:type="dxa"/>
          </w:tcPr>
          <w:p w14:paraId="45EE4655" w14:textId="609D0DF0" w:rsidR="006F6BC1" w:rsidRPr="00CE4571" w:rsidRDefault="006F6BC1" w:rsidP="006F6BC1">
            <w:pPr>
              <w:rPr>
                <w:rFonts w:ascii="Poppins" w:hAnsi="Poppins" w:cs="Poppins"/>
                <w:sz w:val="20"/>
              </w:rPr>
            </w:pPr>
            <w:r>
              <w:rPr>
                <w:rFonts w:ascii="Poppins" w:hAnsi="Poppins" w:cs="Poppins"/>
                <w:sz w:val="20"/>
              </w:rPr>
              <w:t>13.</w:t>
            </w:r>
          </w:p>
        </w:tc>
        <w:tc>
          <w:tcPr>
            <w:tcW w:w="5539" w:type="dxa"/>
          </w:tcPr>
          <w:p w14:paraId="610CF80E" w14:textId="02E3D745" w:rsidR="006F6BC1" w:rsidRPr="007C131C" w:rsidRDefault="006F6BC1" w:rsidP="006F6BC1">
            <w:pPr>
              <w:rPr>
                <w:rFonts w:ascii="Poppins" w:hAnsi="Poppins" w:cs="Poppins"/>
                <w:sz w:val="20"/>
              </w:rPr>
            </w:pPr>
            <w:r w:rsidRPr="00B63B33">
              <w:rPr>
                <w:rFonts w:ascii="Poppins" w:hAnsi="Poppins" w:cs="Poppins"/>
                <w:sz w:val="20"/>
              </w:rPr>
              <w:t>Relevant research experience</w:t>
            </w:r>
            <w:r w:rsidR="00940CA0">
              <w:rPr>
                <w:rFonts w:ascii="Poppins" w:hAnsi="Poppins" w:cs="Poppins"/>
                <w:sz w:val="20"/>
              </w:rPr>
              <w:t>, as evidenced by publications in accredited journals, was</w:t>
            </w:r>
            <w:r w:rsidRPr="00B63B33">
              <w:rPr>
                <w:rFonts w:ascii="Poppins" w:hAnsi="Poppins" w:cs="Poppins"/>
                <w:sz w:val="20"/>
              </w:rPr>
              <w:t xml:space="preserve"> a direct result of the applicant's own work.</w:t>
            </w:r>
          </w:p>
        </w:tc>
        <w:tc>
          <w:tcPr>
            <w:tcW w:w="1141" w:type="dxa"/>
            <w:vAlign w:val="center"/>
          </w:tcPr>
          <w:p w14:paraId="49950E5F" w14:textId="064218C2" w:rsidR="006F6BC1" w:rsidRPr="00092141" w:rsidRDefault="006F6BC1" w:rsidP="006F6BC1">
            <w:pPr>
              <w:jc w:val="center"/>
              <w:rPr>
                <w:rFonts w:ascii="Poppins" w:hAnsi="Poppins" w:cs="Poppins"/>
                <w:sz w:val="20"/>
              </w:rPr>
            </w:pPr>
            <w:r w:rsidRPr="00092141">
              <w:rPr>
                <w:rFonts w:ascii="Poppins" w:hAnsi="Poppins" w:cs="Poppins"/>
                <w:sz w:val="36"/>
                <w:szCs w:val="36"/>
              </w:rPr>
              <w:t>×</w:t>
            </w:r>
          </w:p>
        </w:tc>
        <w:tc>
          <w:tcPr>
            <w:tcW w:w="1195" w:type="dxa"/>
            <w:vAlign w:val="center"/>
          </w:tcPr>
          <w:p w14:paraId="765531D1" w14:textId="77777777" w:rsidR="006F6BC1" w:rsidRPr="00092141" w:rsidRDefault="006F6BC1" w:rsidP="006F6BC1">
            <w:pPr>
              <w:jc w:val="center"/>
              <w:rPr>
                <w:rFonts w:ascii="Poppins" w:hAnsi="Poppins" w:cs="Poppins"/>
                <w:sz w:val="20"/>
              </w:rPr>
            </w:pPr>
          </w:p>
        </w:tc>
      </w:tr>
      <w:tr w:rsidR="006F6BC1" w14:paraId="2D07F39D" w14:textId="77777777" w:rsidTr="00B741CC">
        <w:tc>
          <w:tcPr>
            <w:tcW w:w="449" w:type="dxa"/>
          </w:tcPr>
          <w:p w14:paraId="6BAD03A1" w14:textId="0872D174" w:rsidR="006F6BC1" w:rsidRPr="00CE4571" w:rsidRDefault="006F6BC1" w:rsidP="006F6BC1">
            <w:pPr>
              <w:rPr>
                <w:rFonts w:ascii="Poppins" w:hAnsi="Poppins" w:cs="Poppins"/>
                <w:sz w:val="20"/>
              </w:rPr>
            </w:pPr>
            <w:r>
              <w:rPr>
                <w:rFonts w:ascii="Poppins" w:hAnsi="Poppins" w:cs="Poppins"/>
                <w:sz w:val="20"/>
              </w:rPr>
              <w:t>14.</w:t>
            </w:r>
          </w:p>
        </w:tc>
        <w:tc>
          <w:tcPr>
            <w:tcW w:w="5539" w:type="dxa"/>
          </w:tcPr>
          <w:p w14:paraId="67712807" w14:textId="7FD7FDE3" w:rsidR="006F6BC1" w:rsidRPr="007C131C" w:rsidRDefault="006F6BC1" w:rsidP="006F6BC1">
            <w:pPr>
              <w:rPr>
                <w:rFonts w:ascii="Poppins" w:hAnsi="Poppins" w:cs="Poppins"/>
                <w:sz w:val="20"/>
              </w:rPr>
            </w:pPr>
            <w:r w:rsidRPr="004E407C">
              <w:rPr>
                <w:rFonts w:ascii="Poppins" w:hAnsi="Poppins" w:cs="Poppins"/>
                <w:sz w:val="20"/>
              </w:rPr>
              <w:t>Knowledge of relevant Health and Safety regulation, Standard Operating Procedures and risk assessments including COSHH risk assessments.</w:t>
            </w:r>
          </w:p>
        </w:tc>
        <w:tc>
          <w:tcPr>
            <w:tcW w:w="1141" w:type="dxa"/>
            <w:vAlign w:val="center"/>
          </w:tcPr>
          <w:p w14:paraId="7B198E26" w14:textId="1D5FD238" w:rsidR="006F6BC1" w:rsidRPr="00092141" w:rsidRDefault="006F6BC1" w:rsidP="006F6BC1">
            <w:pPr>
              <w:jc w:val="center"/>
              <w:rPr>
                <w:rFonts w:ascii="Poppins" w:hAnsi="Poppins" w:cs="Poppins"/>
                <w:sz w:val="20"/>
              </w:rPr>
            </w:pPr>
            <w:r w:rsidRPr="00092141">
              <w:rPr>
                <w:rFonts w:ascii="Poppins" w:hAnsi="Poppins" w:cs="Poppins"/>
                <w:sz w:val="36"/>
                <w:szCs w:val="36"/>
              </w:rPr>
              <w:t>×</w:t>
            </w:r>
          </w:p>
        </w:tc>
        <w:tc>
          <w:tcPr>
            <w:tcW w:w="1195" w:type="dxa"/>
            <w:vAlign w:val="center"/>
          </w:tcPr>
          <w:p w14:paraId="1E6F4071" w14:textId="77777777" w:rsidR="006F6BC1" w:rsidRPr="00092141" w:rsidRDefault="006F6BC1" w:rsidP="006F6BC1">
            <w:pPr>
              <w:jc w:val="center"/>
              <w:rPr>
                <w:rFonts w:ascii="Poppins" w:hAnsi="Poppins" w:cs="Poppins"/>
                <w:sz w:val="20"/>
              </w:rPr>
            </w:pPr>
          </w:p>
        </w:tc>
      </w:tr>
      <w:tr w:rsidR="006F6BC1" w14:paraId="6A1493B8" w14:textId="77777777" w:rsidTr="00B741CC">
        <w:tc>
          <w:tcPr>
            <w:tcW w:w="449" w:type="dxa"/>
          </w:tcPr>
          <w:p w14:paraId="1B800FBF" w14:textId="4F7CA631" w:rsidR="006F6BC1" w:rsidRDefault="006F6BC1" w:rsidP="006F6BC1">
            <w:pPr>
              <w:rPr>
                <w:rFonts w:ascii="Poppins" w:hAnsi="Poppins" w:cs="Poppins"/>
                <w:sz w:val="20"/>
              </w:rPr>
            </w:pPr>
            <w:r>
              <w:rPr>
                <w:rFonts w:ascii="Poppins" w:hAnsi="Poppins" w:cs="Poppins"/>
                <w:sz w:val="20"/>
              </w:rPr>
              <w:lastRenderedPageBreak/>
              <w:t>15.</w:t>
            </w:r>
          </w:p>
        </w:tc>
        <w:tc>
          <w:tcPr>
            <w:tcW w:w="5539" w:type="dxa"/>
          </w:tcPr>
          <w:p w14:paraId="1AE8E470" w14:textId="67C9CE07" w:rsidR="006F6BC1" w:rsidRPr="004E407C" w:rsidRDefault="006F6BC1" w:rsidP="006F6BC1">
            <w:pPr>
              <w:rPr>
                <w:rFonts w:ascii="Poppins" w:hAnsi="Poppins" w:cs="Poppins"/>
                <w:sz w:val="20"/>
              </w:rPr>
            </w:pPr>
            <w:r w:rsidRPr="002620E9">
              <w:rPr>
                <w:rFonts w:ascii="Poppins" w:hAnsi="Poppins" w:cs="Poppins"/>
                <w:sz w:val="20"/>
              </w:rPr>
              <w:t>Proficiency in IT skills: familiarity with Windows</w:t>
            </w:r>
            <w:r w:rsidR="004A33FD">
              <w:rPr>
                <w:rFonts w:ascii="Poppins" w:hAnsi="Poppins" w:cs="Poppins"/>
                <w:sz w:val="20"/>
              </w:rPr>
              <w:t xml:space="preserve"> and using</w:t>
            </w:r>
            <w:r w:rsidRPr="002620E9">
              <w:rPr>
                <w:rFonts w:ascii="Poppins" w:hAnsi="Poppins" w:cs="Poppins"/>
                <w:sz w:val="20"/>
              </w:rPr>
              <w:t xml:space="preserve"> Office or equivalent software.</w:t>
            </w:r>
          </w:p>
        </w:tc>
        <w:tc>
          <w:tcPr>
            <w:tcW w:w="1141" w:type="dxa"/>
            <w:vAlign w:val="center"/>
          </w:tcPr>
          <w:p w14:paraId="73904C30" w14:textId="7AAF06A6" w:rsidR="006F6BC1" w:rsidRPr="00092141" w:rsidRDefault="006F6BC1" w:rsidP="006F6BC1">
            <w:pPr>
              <w:jc w:val="center"/>
              <w:rPr>
                <w:rFonts w:ascii="Poppins" w:hAnsi="Poppins" w:cs="Poppins"/>
                <w:sz w:val="20"/>
              </w:rPr>
            </w:pPr>
            <w:r w:rsidRPr="00092141">
              <w:rPr>
                <w:rFonts w:ascii="Poppins" w:hAnsi="Poppins" w:cs="Poppins"/>
                <w:sz w:val="36"/>
                <w:szCs w:val="36"/>
              </w:rPr>
              <w:t>×</w:t>
            </w:r>
          </w:p>
        </w:tc>
        <w:tc>
          <w:tcPr>
            <w:tcW w:w="1195" w:type="dxa"/>
            <w:vAlign w:val="center"/>
          </w:tcPr>
          <w:p w14:paraId="01C7D3CA" w14:textId="77777777" w:rsidR="006F6BC1" w:rsidRPr="00092141" w:rsidRDefault="006F6BC1" w:rsidP="006F6BC1">
            <w:pPr>
              <w:jc w:val="center"/>
              <w:rPr>
                <w:rFonts w:ascii="Poppins" w:hAnsi="Poppins" w:cs="Poppins"/>
                <w:sz w:val="20"/>
              </w:rPr>
            </w:pPr>
          </w:p>
        </w:tc>
      </w:tr>
      <w:tr w:rsidR="006F6BC1" w14:paraId="11D966A8" w14:textId="77777777" w:rsidTr="00B741CC">
        <w:tc>
          <w:tcPr>
            <w:tcW w:w="449" w:type="dxa"/>
          </w:tcPr>
          <w:p w14:paraId="2519893B" w14:textId="15870625" w:rsidR="006F6BC1" w:rsidRPr="00CE4571" w:rsidRDefault="006F6BC1" w:rsidP="006F6BC1">
            <w:pPr>
              <w:rPr>
                <w:rFonts w:ascii="Poppins" w:hAnsi="Poppins" w:cs="Poppins"/>
                <w:sz w:val="20"/>
              </w:rPr>
            </w:pPr>
            <w:r>
              <w:rPr>
                <w:rFonts w:ascii="Poppins" w:hAnsi="Poppins" w:cs="Poppins"/>
                <w:sz w:val="20"/>
              </w:rPr>
              <w:t>16.</w:t>
            </w:r>
          </w:p>
        </w:tc>
        <w:tc>
          <w:tcPr>
            <w:tcW w:w="5539" w:type="dxa"/>
          </w:tcPr>
          <w:p w14:paraId="5FB262F1" w14:textId="4E5B6203" w:rsidR="006F6BC1" w:rsidRPr="007C131C" w:rsidRDefault="006F6BC1" w:rsidP="006F6BC1">
            <w:pPr>
              <w:rPr>
                <w:rFonts w:ascii="Poppins" w:hAnsi="Poppins" w:cs="Poppins"/>
                <w:sz w:val="20"/>
              </w:rPr>
            </w:pPr>
            <w:r w:rsidRPr="000453C1">
              <w:rPr>
                <w:rFonts w:ascii="Poppins" w:hAnsi="Poppins" w:cs="Poppins"/>
                <w:sz w:val="20"/>
              </w:rPr>
              <w:t>Enthusiasm for Electron Microscopy</w:t>
            </w:r>
            <w:r w:rsidRPr="00853DAC">
              <w:rPr>
                <w:rFonts w:ascii="Poppins" w:hAnsi="Poppins" w:cs="Poppins"/>
                <w:sz w:val="20"/>
              </w:rPr>
              <w:t xml:space="preserve"> and a commitment to ongoing professional development in this field</w:t>
            </w:r>
            <w:r w:rsidRPr="000453C1">
              <w:rPr>
                <w:rFonts w:ascii="Poppins" w:hAnsi="Poppins" w:cs="Poppins"/>
                <w:sz w:val="20"/>
              </w:rPr>
              <w:t>.</w:t>
            </w:r>
          </w:p>
        </w:tc>
        <w:tc>
          <w:tcPr>
            <w:tcW w:w="1141" w:type="dxa"/>
            <w:vAlign w:val="center"/>
          </w:tcPr>
          <w:p w14:paraId="598A8E77" w14:textId="5FE1E274" w:rsidR="006F6BC1" w:rsidRPr="00092141" w:rsidRDefault="006F6BC1" w:rsidP="006F6BC1">
            <w:pPr>
              <w:jc w:val="center"/>
              <w:rPr>
                <w:rFonts w:ascii="Poppins" w:hAnsi="Poppins" w:cs="Poppins"/>
                <w:sz w:val="20"/>
              </w:rPr>
            </w:pPr>
            <w:r w:rsidRPr="00092141">
              <w:rPr>
                <w:rFonts w:ascii="Poppins" w:hAnsi="Poppins" w:cs="Poppins"/>
                <w:sz w:val="36"/>
                <w:szCs w:val="36"/>
              </w:rPr>
              <w:t>×</w:t>
            </w:r>
          </w:p>
        </w:tc>
        <w:tc>
          <w:tcPr>
            <w:tcW w:w="1195" w:type="dxa"/>
            <w:vAlign w:val="center"/>
          </w:tcPr>
          <w:p w14:paraId="3388600B" w14:textId="77777777" w:rsidR="006F6BC1" w:rsidRPr="00092141" w:rsidRDefault="006F6BC1" w:rsidP="006F6BC1">
            <w:pPr>
              <w:jc w:val="center"/>
              <w:rPr>
                <w:rFonts w:ascii="Poppins" w:hAnsi="Poppins" w:cs="Poppins"/>
                <w:sz w:val="20"/>
              </w:rPr>
            </w:pPr>
          </w:p>
        </w:tc>
      </w:tr>
    </w:tbl>
    <w:p w14:paraId="65A2A94B" w14:textId="77777777" w:rsidR="007F461A" w:rsidRPr="00E705E3" w:rsidRDefault="007F461A" w:rsidP="00705CC8">
      <w:pPr>
        <w:rPr>
          <w:rFonts w:ascii="Poppins" w:hAnsi="Poppins" w:cs="Poppins"/>
          <w:b/>
          <w:bCs/>
          <w:sz w:val="20"/>
          <w:highlight w:val="yellow"/>
          <w:lang w:val="en-US"/>
        </w:rPr>
      </w:pPr>
    </w:p>
    <w:bookmarkEnd w:id="0"/>
    <w:p w14:paraId="6DD54B81" w14:textId="31B70982" w:rsidR="005E2A0F" w:rsidRDefault="005E2A0F" w:rsidP="005E2A0F">
      <w:pPr>
        <w:rPr>
          <w:rFonts w:ascii="Poppins" w:hAnsi="Poppins" w:cs="Poppins"/>
          <w:sz w:val="20"/>
          <w:lang w:val="en-US"/>
        </w:rPr>
      </w:pPr>
      <w:r w:rsidRPr="005E2A0F">
        <w:rPr>
          <w:rFonts w:ascii="Poppins" w:hAnsi="Poppins" w:cs="Poppins"/>
          <w:sz w:val="20"/>
          <w:lang w:val="en-US"/>
        </w:rPr>
        <w:t>If you would like further details about the role before making an application</w:t>
      </w:r>
      <w:r w:rsidR="004A33FD">
        <w:rPr>
          <w:rFonts w:ascii="Poppins" w:hAnsi="Poppins" w:cs="Poppins"/>
          <w:sz w:val="20"/>
          <w:lang w:val="en-US"/>
        </w:rPr>
        <w:t>,</w:t>
      </w:r>
      <w:r w:rsidRPr="005E2A0F">
        <w:rPr>
          <w:rFonts w:ascii="Poppins" w:hAnsi="Poppins" w:cs="Poppins"/>
          <w:sz w:val="20"/>
          <w:lang w:val="en-US"/>
        </w:rPr>
        <w:t xml:space="preserve"> then please email your query to Resourcing-Hub@open.ac.uk quoting the reference number and job title or contact </w:t>
      </w:r>
      <w:r>
        <w:rPr>
          <w:rFonts w:ascii="Poppins" w:hAnsi="Poppins" w:cs="Poppins"/>
          <w:sz w:val="20"/>
          <w:lang w:val="en-US"/>
        </w:rPr>
        <w:t xml:space="preserve">Dr Igor Kraev </w:t>
      </w:r>
      <w:r w:rsidRPr="005E2A0F">
        <w:rPr>
          <w:rFonts w:ascii="Poppins" w:hAnsi="Poppins" w:cs="Poppins"/>
          <w:sz w:val="20"/>
          <w:lang w:val="en-US"/>
        </w:rPr>
        <w:t>(</w:t>
      </w:r>
      <w:hyperlink r:id="rId11" w:history="1">
        <w:r w:rsidRPr="006A0973">
          <w:rPr>
            <w:rStyle w:val="Hyperlink"/>
            <w:rFonts w:ascii="Poppins" w:hAnsi="Poppins" w:cs="Poppins"/>
            <w:sz w:val="20"/>
            <w:lang w:val="en-US"/>
          </w:rPr>
          <w:t>igor.kraev@open.ac.uk</w:t>
        </w:r>
      </w:hyperlink>
      <w:r w:rsidRPr="005E2A0F">
        <w:rPr>
          <w:rFonts w:ascii="Poppins" w:hAnsi="Poppins" w:cs="Poppins"/>
          <w:sz w:val="20"/>
          <w:lang w:val="en-US"/>
        </w:rPr>
        <w:t>)</w:t>
      </w:r>
      <w:r w:rsidR="00450C2C">
        <w:rPr>
          <w:rFonts w:ascii="Poppins" w:hAnsi="Poppins" w:cs="Poppins"/>
          <w:sz w:val="20"/>
          <w:lang w:val="en-US"/>
        </w:rPr>
        <w:t>.</w:t>
      </w:r>
    </w:p>
    <w:p w14:paraId="5FC95913" w14:textId="77777777" w:rsidR="005E2A0F" w:rsidRPr="005E2A0F" w:rsidRDefault="005E2A0F" w:rsidP="005E2A0F">
      <w:pPr>
        <w:rPr>
          <w:rFonts w:ascii="Poppins" w:hAnsi="Poppins" w:cs="Poppins"/>
          <w:sz w:val="20"/>
          <w:lang w:val="en-US"/>
        </w:rPr>
      </w:pPr>
    </w:p>
    <w:p w14:paraId="2044369A" w14:textId="77777777" w:rsidR="00A456CD" w:rsidRPr="00EC3DAD" w:rsidRDefault="00A456CD" w:rsidP="0017019A">
      <w:pPr>
        <w:pStyle w:val="Heading1"/>
        <w:rPr>
          <w:rFonts w:ascii="Poppins" w:hAnsi="Poppins" w:cs="Poppins"/>
          <w:b/>
          <w:bCs/>
          <w:sz w:val="22"/>
          <w:szCs w:val="22"/>
          <w:lang w:val="en-US"/>
        </w:rPr>
      </w:pPr>
      <w:r w:rsidRPr="00EC3DAD">
        <w:rPr>
          <w:rFonts w:ascii="Poppins" w:hAnsi="Poppins" w:cs="Poppins"/>
          <w:b/>
          <w:bCs/>
          <w:sz w:val="22"/>
          <w:szCs w:val="22"/>
          <w:lang w:val="en-US"/>
        </w:rPr>
        <w:t>About the Unit</w:t>
      </w:r>
    </w:p>
    <w:p w14:paraId="73EF8530" w14:textId="0BD360A6" w:rsidR="00A456CD" w:rsidRPr="00EC3DAD" w:rsidRDefault="004315D8" w:rsidP="00A456CD">
      <w:pPr>
        <w:spacing w:line="252" w:lineRule="auto"/>
        <w:rPr>
          <w:rFonts w:ascii="Poppins" w:hAnsi="Poppins" w:cs="Poppins"/>
          <w:b/>
          <w:bCs/>
          <w:i/>
          <w:iCs/>
          <w:sz w:val="20"/>
        </w:rPr>
      </w:pPr>
      <w:r w:rsidRPr="00EC3DAD">
        <w:rPr>
          <w:rFonts w:ascii="Poppins" w:hAnsi="Poppins" w:cs="Poppins"/>
          <w:b/>
          <w:bCs/>
          <w:i/>
          <w:iCs/>
          <w:sz w:val="20"/>
        </w:rPr>
        <w:t>Electron Microscopy Suite</w:t>
      </w:r>
    </w:p>
    <w:p w14:paraId="240AFC75" w14:textId="77777777" w:rsidR="006F3BE7" w:rsidRPr="00EC3DAD" w:rsidRDefault="006F3BE7" w:rsidP="004E37BC">
      <w:pPr>
        <w:spacing w:before="120"/>
        <w:rPr>
          <w:rFonts w:ascii="Poppins" w:hAnsi="Poppins" w:cs="Poppins"/>
          <w:sz w:val="20"/>
        </w:rPr>
      </w:pPr>
      <w:r w:rsidRPr="00EC3DAD">
        <w:rPr>
          <w:rFonts w:ascii="Poppins" w:hAnsi="Poppins" w:cs="Poppins"/>
          <w:sz w:val="20"/>
        </w:rPr>
        <w:t>The Electron Microscopy Suite at Open University, located on our Milton Keynes campus, is a core facility supporting the four schools within the STEM faculty:</w:t>
      </w:r>
    </w:p>
    <w:p w14:paraId="5483EA72" w14:textId="0351BAB1" w:rsidR="006F3BE7" w:rsidRPr="00EC3DAD" w:rsidRDefault="0071108A" w:rsidP="006F3BE7">
      <w:pPr>
        <w:pStyle w:val="ListParagraph"/>
        <w:numPr>
          <w:ilvl w:val="0"/>
          <w:numId w:val="27"/>
        </w:numPr>
        <w:spacing w:after="160" w:line="259" w:lineRule="auto"/>
        <w:rPr>
          <w:rFonts w:ascii="Poppins" w:hAnsi="Poppins" w:cs="Poppins"/>
          <w:sz w:val="20"/>
          <w:szCs w:val="20"/>
        </w:rPr>
      </w:pPr>
      <w:r>
        <w:rPr>
          <w:rFonts w:ascii="Poppins" w:hAnsi="Poppins" w:cs="Poppins"/>
          <w:sz w:val="20"/>
          <w:szCs w:val="20"/>
        </w:rPr>
        <w:t xml:space="preserve">School of </w:t>
      </w:r>
      <w:r w:rsidR="006F3BE7" w:rsidRPr="00EC3DAD">
        <w:rPr>
          <w:rFonts w:ascii="Poppins" w:hAnsi="Poppins" w:cs="Poppins"/>
          <w:sz w:val="20"/>
          <w:szCs w:val="20"/>
        </w:rPr>
        <w:t>Environment, Earth &amp; Ecosystem Sciences</w:t>
      </w:r>
    </w:p>
    <w:p w14:paraId="0450141A" w14:textId="77777777" w:rsidR="005E7941" w:rsidRPr="00EC3DAD" w:rsidRDefault="005E7941" w:rsidP="005E7941">
      <w:pPr>
        <w:pStyle w:val="ListParagraph"/>
        <w:numPr>
          <w:ilvl w:val="0"/>
          <w:numId w:val="27"/>
        </w:numPr>
        <w:spacing w:after="120" w:line="259" w:lineRule="auto"/>
        <w:ind w:left="714" w:hanging="357"/>
        <w:rPr>
          <w:rFonts w:ascii="Poppins" w:hAnsi="Poppins" w:cs="Poppins"/>
          <w:sz w:val="20"/>
          <w:szCs w:val="20"/>
        </w:rPr>
      </w:pPr>
      <w:r w:rsidRPr="00EC3DAD">
        <w:rPr>
          <w:rFonts w:ascii="Poppins" w:hAnsi="Poppins" w:cs="Poppins"/>
          <w:sz w:val="20"/>
          <w:szCs w:val="20"/>
        </w:rPr>
        <w:t>School of Physical Sciences</w:t>
      </w:r>
    </w:p>
    <w:p w14:paraId="63C5FE5D" w14:textId="4AD278A8" w:rsidR="006F3BE7" w:rsidRPr="00EC3DAD" w:rsidRDefault="00C52F19" w:rsidP="006F3BE7">
      <w:pPr>
        <w:pStyle w:val="ListParagraph"/>
        <w:numPr>
          <w:ilvl w:val="0"/>
          <w:numId w:val="27"/>
        </w:numPr>
        <w:spacing w:after="160" w:line="259" w:lineRule="auto"/>
        <w:rPr>
          <w:rFonts w:ascii="Poppins" w:hAnsi="Poppins" w:cs="Poppins"/>
          <w:sz w:val="20"/>
          <w:szCs w:val="20"/>
        </w:rPr>
      </w:pPr>
      <w:r>
        <w:rPr>
          <w:rFonts w:ascii="Poppins" w:hAnsi="Poppins" w:cs="Poppins"/>
          <w:sz w:val="20"/>
          <w:szCs w:val="20"/>
        </w:rPr>
        <w:t xml:space="preserve">School of </w:t>
      </w:r>
      <w:r w:rsidR="006F3BE7" w:rsidRPr="00EC3DAD">
        <w:rPr>
          <w:rFonts w:ascii="Poppins" w:hAnsi="Poppins" w:cs="Poppins"/>
          <w:sz w:val="20"/>
          <w:szCs w:val="20"/>
        </w:rPr>
        <w:t>Engineering &amp; Innovation</w:t>
      </w:r>
    </w:p>
    <w:p w14:paraId="3DBC25A7" w14:textId="6312C7F9" w:rsidR="006F3BE7" w:rsidRPr="00EC3DAD" w:rsidRDefault="00C52F19" w:rsidP="006F3BE7">
      <w:pPr>
        <w:pStyle w:val="ListParagraph"/>
        <w:numPr>
          <w:ilvl w:val="0"/>
          <w:numId w:val="27"/>
        </w:numPr>
        <w:spacing w:after="160" w:line="259" w:lineRule="auto"/>
        <w:rPr>
          <w:rFonts w:ascii="Poppins" w:hAnsi="Poppins" w:cs="Poppins"/>
          <w:sz w:val="20"/>
          <w:szCs w:val="20"/>
        </w:rPr>
      </w:pPr>
      <w:r>
        <w:rPr>
          <w:rFonts w:ascii="Poppins" w:hAnsi="Poppins" w:cs="Poppins"/>
          <w:sz w:val="20"/>
          <w:szCs w:val="20"/>
        </w:rPr>
        <w:t xml:space="preserve">School of </w:t>
      </w:r>
      <w:r w:rsidR="006F3BE7" w:rsidRPr="00EC3DAD">
        <w:rPr>
          <w:rFonts w:ascii="Poppins" w:hAnsi="Poppins" w:cs="Poppins"/>
          <w:sz w:val="20"/>
          <w:szCs w:val="20"/>
        </w:rPr>
        <w:t>Life, Health &amp; Chemical Sciences</w:t>
      </w:r>
    </w:p>
    <w:p w14:paraId="13438D5B" w14:textId="77777777" w:rsidR="006F3BE7" w:rsidRPr="00EC3DAD" w:rsidRDefault="006F3BE7" w:rsidP="006F3BE7">
      <w:pPr>
        <w:rPr>
          <w:rFonts w:ascii="Poppins" w:hAnsi="Poppins" w:cs="Poppins"/>
          <w:sz w:val="20"/>
        </w:rPr>
      </w:pPr>
      <w:r w:rsidRPr="00EC3DAD">
        <w:rPr>
          <w:rFonts w:ascii="Poppins" w:hAnsi="Poppins" w:cs="Poppins"/>
          <w:sz w:val="20"/>
        </w:rPr>
        <w:t xml:space="preserve">Our team of experts brings a wide range of scientific knowledge to our collaborative environment. The following equipment is currently available: </w:t>
      </w:r>
    </w:p>
    <w:p w14:paraId="3762CE05" w14:textId="7ABF9DF4" w:rsidR="009D46EC" w:rsidRPr="00EC3DAD" w:rsidRDefault="009D46EC" w:rsidP="009D46EC">
      <w:pPr>
        <w:pStyle w:val="ListParagraph"/>
        <w:numPr>
          <w:ilvl w:val="0"/>
          <w:numId w:val="28"/>
        </w:numPr>
        <w:spacing w:after="160" w:line="259" w:lineRule="auto"/>
        <w:rPr>
          <w:rFonts w:ascii="Poppins" w:hAnsi="Poppins" w:cs="Poppins"/>
          <w:sz w:val="20"/>
          <w:szCs w:val="20"/>
        </w:rPr>
      </w:pPr>
      <w:r w:rsidRPr="00EC3DAD">
        <w:rPr>
          <w:rFonts w:ascii="Poppins" w:hAnsi="Poppins" w:cs="Poppins"/>
          <w:sz w:val="20"/>
          <w:szCs w:val="20"/>
        </w:rPr>
        <w:t xml:space="preserve">Microprobe (EPMA) – </w:t>
      </w:r>
      <w:proofErr w:type="spellStart"/>
      <w:r w:rsidRPr="00EC3DAD">
        <w:rPr>
          <w:rFonts w:ascii="Poppins" w:hAnsi="Poppins" w:cs="Poppins"/>
          <w:sz w:val="20"/>
          <w:szCs w:val="20"/>
        </w:rPr>
        <w:t>Cameca</w:t>
      </w:r>
      <w:proofErr w:type="spellEnd"/>
      <w:r w:rsidRPr="00EC3DAD">
        <w:rPr>
          <w:rFonts w:ascii="Poppins" w:hAnsi="Poppins" w:cs="Poppins"/>
          <w:sz w:val="20"/>
          <w:szCs w:val="20"/>
        </w:rPr>
        <w:t xml:space="preserve"> SX100</w:t>
      </w:r>
      <w:r w:rsidR="006447E7">
        <w:rPr>
          <w:rFonts w:ascii="Poppins" w:hAnsi="Poppins" w:cs="Poppins"/>
          <w:sz w:val="20"/>
          <w:szCs w:val="20"/>
        </w:rPr>
        <w:t xml:space="preserve">, equipped with </w:t>
      </w:r>
      <w:r w:rsidR="006447E7" w:rsidRPr="006447E7">
        <w:rPr>
          <w:rFonts w:ascii="Poppins" w:hAnsi="Poppins" w:cs="Poppins"/>
          <w:sz w:val="20"/>
          <w:szCs w:val="20"/>
        </w:rPr>
        <w:t xml:space="preserve">5 </w:t>
      </w:r>
      <w:r w:rsidR="006447E7">
        <w:rPr>
          <w:rFonts w:ascii="Poppins" w:hAnsi="Poppins" w:cs="Poppins"/>
          <w:sz w:val="20"/>
          <w:szCs w:val="20"/>
        </w:rPr>
        <w:t>w</w:t>
      </w:r>
      <w:r w:rsidR="006447E7" w:rsidRPr="006447E7">
        <w:rPr>
          <w:rFonts w:ascii="Poppins" w:hAnsi="Poppins" w:cs="Poppins"/>
          <w:sz w:val="20"/>
          <w:szCs w:val="20"/>
        </w:rPr>
        <w:t xml:space="preserve">avelength </w:t>
      </w:r>
      <w:r w:rsidR="006447E7">
        <w:rPr>
          <w:rFonts w:ascii="Poppins" w:hAnsi="Poppins" w:cs="Poppins"/>
          <w:sz w:val="20"/>
          <w:szCs w:val="20"/>
        </w:rPr>
        <w:t>d</w:t>
      </w:r>
      <w:r w:rsidR="006447E7" w:rsidRPr="006447E7">
        <w:rPr>
          <w:rFonts w:ascii="Poppins" w:hAnsi="Poppins" w:cs="Poppins"/>
          <w:sz w:val="20"/>
          <w:szCs w:val="20"/>
        </w:rPr>
        <w:t xml:space="preserve">ispersive </w:t>
      </w:r>
      <w:r w:rsidR="006447E7">
        <w:rPr>
          <w:rFonts w:ascii="Poppins" w:hAnsi="Poppins" w:cs="Poppins"/>
          <w:sz w:val="20"/>
          <w:szCs w:val="20"/>
        </w:rPr>
        <w:t>X-</w:t>
      </w:r>
      <w:r w:rsidR="0096740A">
        <w:rPr>
          <w:rFonts w:ascii="Poppins" w:hAnsi="Poppins" w:cs="Poppins"/>
          <w:sz w:val="20"/>
          <w:szCs w:val="20"/>
        </w:rPr>
        <w:t>r</w:t>
      </w:r>
      <w:r w:rsidR="006447E7">
        <w:rPr>
          <w:rFonts w:ascii="Poppins" w:hAnsi="Poppins" w:cs="Poppins"/>
          <w:sz w:val="20"/>
          <w:szCs w:val="20"/>
        </w:rPr>
        <w:t>ay s</w:t>
      </w:r>
      <w:r w:rsidR="006447E7" w:rsidRPr="006447E7">
        <w:rPr>
          <w:rFonts w:ascii="Poppins" w:hAnsi="Poppins" w:cs="Poppins"/>
          <w:sz w:val="20"/>
          <w:szCs w:val="20"/>
        </w:rPr>
        <w:t>pectrometers</w:t>
      </w:r>
      <w:r w:rsidR="006447E7">
        <w:rPr>
          <w:rFonts w:ascii="Poppins" w:hAnsi="Poppins" w:cs="Poppins"/>
          <w:sz w:val="20"/>
          <w:szCs w:val="20"/>
        </w:rPr>
        <w:t xml:space="preserve"> (WDS)</w:t>
      </w:r>
      <w:r w:rsidR="006447E7" w:rsidRPr="006447E7">
        <w:rPr>
          <w:rFonts w:ascii="Poppins" w:hAnsi="Poppins" w:cs="Poppins"/>
          <w:sz w:val="20"/>
          <w:szCs w:val="20"/>
        </w:rPr>
        <w:t xml:space="preserve">, </w:t>
      </w:r>
      <w:r w:rsidR="00EF752C">
        <w:rPr>
          <w:rFonts w:ascii="Poppins" w:hAnsi="Poppins" w:cs="Poppins"/>
          <w:sz w:val="20"/>
          <w:szCs w:val="20"/>
        </w:rPr>
        <w:t>one conventional</w:t>
      </w:r>
      <w:r w:rsidR="007C1714">
        <w:rPr>
          <w:rFonts w:ascii="Poppins" w:hAnsi="Poppins" w:cs="Poppins"/>
          <w:sz w:val="20"/>
          <w:szCs w:val="20"/>
        </w:rPr>
        <w:t xml:space="preserve"> </w:t>
      </w:r>
      <w:r w:rsidR="007C1714" w:rsidRPr="00EC3DAD">
        <w:rPr>
          <w:rFonts w:ascii="Poppins" w:hAnsi="Poppins" w:cs="Poppins"/>
          <w:sz w:val="20"/>
          <w:szCs w:val="20"/>
        </w:rPr>
        <w:t xml:space="preserve">energy-dispersive X-ray spectroscopy detector </w:t>
      </w:r>
      <w:r w:rsidR="007C1714">
        <w:rPr>
          <w:rFonts w:ascii="Poppins" w:hAnsi="Poppins" w:cs="Poppins"/>
          <w:sz w:val="20"/>
          <w:szCs w:val="20"/>
        </w:rPr>
        <w:t>(EDS</w:t>
      </w:r>
      <w:r w:rsidR="00EF752C">
        <w:rPr>
          <w:rFonts w:ascii="Poppins" w:hAnsi="Poppins" w:cs="Poppins"/>
          <w:sz w:val="20"/>
          <w:szCs w:val="20"/>
        </w:rPr>
        <w:t xml:space="preserve">) and </w:t>
      </w:r>
      <w:r w:rsidR="009E3118">
        <w:rPr>
          <w:rFonts w:ascii="Poppins" w:hAnsi="Poppins" w:cs="Poppins"/>
          <w:sz w:val="20"/>
          <w:szCs w:val="20"/>
        </w:rPr>
        <w:t xml:space="preserve">light optics </w:t>
      </w:r>
      <w:r w:rsidR="006A0A61">
        <w:rPr>
          <w:rFonts w:ascii="Poppins" w:hAnsi="Poppins" w:cs="Poppins"/>
          <w:sz w:val="20"/>
          <w:szCs w:val="20"/>
        </w:rPr>
        <w:t xml:space="preserve">for </w:t>
      </w:r>
      <w:r w:rsidR="00CA57F7">
        <w:rPr>
          <w:rFonts w:ascii="Poppins" w:hAnsi="Poppins" w:cs="Poppins"/>
          <w:sz w:val="20"/>
          <w:szCs w:val="20"/>
        </w:rPr>
        <w:t>p</w:t>
      </w:r>
      <w:r w:rsidR="00CA57F7" w:rsidRPr="00CA57F7">
        <w:rPr>
          <w:rFonts w:ascii="Poppins" w:hAnsi="Poppins" w:cs="Poppins"/>
          <w:sz w:val="20"/>
          <w:szCs w:val="20"/>
        </w:rPr>
        <w:t>olarised and cross-polarised transmitted or reflected light</w:t>
      </w:r>
      <w:r w:rsidR="004E37BC">
        <w:rPr>
          <w:rFonts w:ascii="Poppins" w:hAnsi="Poppins" w:cs="Poppins"/>
          <w:sz w:val="20"/>
          <w:szCs w:val="20"/>
        </w:rPr>
        <w:t xml:space="preserve"> imaging.</w:t>
      </w:r>
    </w:p>
    <w:p w14:paraId="7E630DB9" w14:textId="59ABB94D" w:rsidR="00992B2E" w:rsidRPr="00EC3DAD" w:rsidRDefault="00992B2E" w:rsidP="00992B2E">
      <w:pPr>
        <w:pStyle w:val="ListParagraph"/>
        <w:numPr>
          <w:ilvl w:val="0"/>
          <w:numId w:val="28"/>
        </w:numPr>
        <w:spacing w:after="160" w:line="259" w:lineRule="auto"/>
        <w:rPr>
          <w:rFonts w:ascii="Poppins" w:hAnsi="Poppins" w:cs="Poppins"/>
          <w:sz w:val="20"/>
          <w:szCs w:val="20"/>
        </w:rPr>
      </w:pPr>
      <w:r w:rsidRPr="00EC3DAD">
        <w:rPr>
          <w:rFonts w:ascii="Poppins" w:hAnsi="Poppins" w:cs="Poppins"/>
          <w:sz w:val="20"/>
          <w:szCs w:val="20"/>
        </w:rPr>
        <w:t>Scanning electron microscope (SEM) – Tescan CLARA FEG SEM, equipped with back scattered electron (BSE) detector, conventional EDS</w:t>
      </w:r>
      <w:r w:rsidR="006447E7">
        <w:rPr>
          <w:rFonts w:ascii="Poppins" w:hAnsi="Poppins" w:cs="Poppins"/>
          <w:sz w:val="20"/>
          <w:szCs w:val="20"/>
        </w:rPr>
        <w:t xml:space="preserve">, </w:t>
      </w:r>
      <w:r w:rsidRPr="00EC3DAD">
        <w:rPr>
          <w:rFonts w:ascii="Poppins" w:hAnsi="Poppins" w:cs="Poppins"/>
          <w:sz w:val="20"/>
          <w:szCs w:val="20"/>
        </w:rPr>
        <w:t>WDS and electron backscatter diffraction detector (EBSD).</w:t>
      </w:r>
    </w:p>
    <w:p w14:paraId="39127F13" w14:textId="77777777" w:rsidR="00992B2E" w:rsidRPr="00EC3DAD" w:rsidRDefault="00992B2E" w:rsidP="00992B2E">
      <w:pPr>
        <w:pStyle w:val="ListParagraph"/>
        <w:numPr>
          <w:ilvl w:val="0"/>
          <w:numId w:val="28"/>
        </w:numPr>
        <w:spacing w:after="160" w:line="259" w:lineRule="auto"/>
        <w:rPr>
          <w:rFonts w:ascii="Poppins" w:hAnsi="Poppins" w:cs="Poppins"/>
          <w:sz w:val="20"/>
          <w:szCs w:val="20"/>
        </w:rPr>
      </w:pPr>
      <w:r w:rsidRPr="00EC3DAD">
        <w:rPr>
          <w:rFonts w:ascii="Poppins" w:hAnsi="Poppins" w:cs="Poppins"/>
          <w:sz w:val="20"/>
          <w:szCs w:val="20"/>
        </w:rPr>
        <w:t>Focused ion beam scanning electron microscope (FIB-SEM) – Zeiss Crossbeam 550, equipped with Gallium FIB source, Platinum and Carbon gas injection systems, BSE detector, conventional and high-resolution EDS detectors, EBSD detector, STEM stage and manipulator for TEM lamella lift-out.</w:t>
      </w:r>
    </w:p>
    <w:p w14:paraId="2192A56A" w14:textId="5F4D9558" w:rsidR="006F3BE7" w:rsidRPr="00EC3DAD" w:rsidRDefault="006F3BE7" w:rsidP="006F3BE7">
      <w:pPr>
        <w:pStyle w:val="ListParagraph"/>
        <w:numPr>
          <w:ilvl w:val="0"/>
          <w:numId w:val="28"/>
        </w:numPr>
        <w:spacing w:after="160" w:line="259" w:lineRule="auto"/>
        <w:rPr>
          <w:rFonts w:ascii="Poppins" w:hAnsi="Poppins" w:cs="Poppins"/>
          <w:sz w:val="20"/>
          <w:szCs w:val="20"/>
        </w:rPr>
      </w:pPr>
      <w:r w:rsidRPr="00EC3DAD">
        <w:rPr>
          <w:rFonts w:ascii="Poppins" w:hAnsi="Poppins" w:cs="Poppins"/>
          <w:sz w:val="20"/>
          <w:szCs w:val="20"/>
        </w:rPr>
        <w:t>Transmission electron microscope (TEM) - JEOL JEM1400, equipped with GATAN R</w:t>
      </w:r>
      <w:r w:rsidR="00EC3DAD">
        <w:rPr>
          <w:rFonts w:ascii="Poppins" w:hAnsi="Poppins" w:cs="Poppins"/>
          <w:sz w:val="20"/>
          <w:szCs w:val="20"/>
        </w:rPr>
        <w:t>io</w:t>
      </w:r>
      <w:r w:rsidRPr="00EC3DAD">
        <w:rPr>
          <w:rFonts w:ascii="Poppins" w:hAnsi="Poppins" w:cs="Poppins"/>
          <w:sz w:val="20"/>
          <w:szCs w:val="20"/>
        </w:rPr>
        <w:t>16 camera.</w:t>
      </w:r>
    </w:p>
    <w:p w14:paraId="11E0A6AE" w14:textId="4FC1DE0C" w:rsidR="006F3BE7" w:rsidRPr="00EC3DAD" w:rsidRDefault="006F3BE7" w:rsidP="006F3BE7">
      <w:pPr>
        <w:pStyle w:val="ListParagraph"/>
        <w:numPr>
          <w:ilvl w:val="0"/>
          <w:numId w:val="28"/>
        </w:numPr>
        <w:spacing w:after="160" w:line="259" w:lineRule="auto"/>
        <w:rPr>
          <w:rFonts w:ascii="Poppins" w:hAnsi="Poppins" w:cs="Poppins"/>
          <w:sz w:val="20"/>
          <w:szCs w:val="20"/>
        </w:rPr>
      </w:pPr>
      <w:r w:rsidRPr="00EC3DAD">
        <w:rPr>
          <w:rFonts w:ascii="Poppins" w:hAnsi="Poppins" w:cs="Poppins"/>
          <w:sz w:val="20"/>
          <w:szCs w:val="20"/>
        </w:rPr>
        <w:t>High</w:t>
      </w:r>
      <w:r w:rsidR="0096740A">
        <w:rPr>
          <w:rFonts w:ascii="Poppins" w:hAnsi="Poppins" w:cs="Poppins"/>
          <w:sz w:val="20"/>
          <w:szCs w:val="20"/>
        </w:rPr>
        <w:t>-resolution TEM – JEOL JEM2100, equipped with</w:t>
      </w:r>
      <w:r w:rsidRPr="00EC3DAD">
        <w:rPr>
          <w:rFonts w:ascii="Poppins" w:hAnsi="Poppins" w:cs="Poppins"/>
          <w:sz w:val="20"/>
          <w:szCs w:val="20"/>
        </w:rPr>
        <w:t xml:space="preserve"> GATAN </w:t>
      </w:r>
      <w:proofErr w:type="spellStart"/>
      <w:r w:rsidRPr="00EC3DAD">
        <w:rPr>
          <w:rFonts w:ascii="Poppins" w:hAnsi="Poppins" w:cs="Poppins"/>
          <w:sz w:val="20"/>
          <w:szCs w:val="20"/>
        </w:rPr>
        <w:t>Orius</w:t>
      </w:r>
      <w:proofErr w:type="spellEnd"/>
      <w:r w:rsidRPr="00EC3DAD">
        <w:rPr>
          <w:rFonts w:ascii="Poppins" w:hAnsi="Poppins" w:cs="Poppins"/>
          <w:sz w:val="20"/>
          <w:szCs w:val="20"/>
        </w:rPr>
        <w:t xml:space="preserve"> SC1000 camera with STEM and </w:t>
      </w:r>
      <w:r w:rsidR="00EC3DAD">
        <w:rPr>
          <w:rFonts w:ascii="Poppins" w:hAnsi="Poppins" w:cs="Poppins"/>
          <w:sz w:val="20"/>
          <w:szCs w:val="20"/>
        </w:rPr>
        <w:t>EDS</w:t>
      </w:r>
      <w:r w:rsidRPr="00EC3DAD">
        <w:rPr>
          <w:rFonts w:ascii="Poppins" w:hAnsi="Poppins" w:cs="Poppins"/>
          <w:sz w:val="20"/>
          <w:szCs w:val="20"/>
        </w:rPr>
        <w:t xml:space="preserve"> detectors.</w:t>
      </w:r>
    </w:p>
    <w:p w14:paraId="0035C399" w14:textId="424B32D4" w:rsidR="006F3BE7" w:rsidRPr="00EC3DAD" w:rsidRDefault="006F3BE7" w:rsidP="006F3BE7">
      <w:pPr>
        <w:rPr>
          <w:rFonts w:ascii="Poppins" w:hAnsi="Poppins" w:cs="Poppins"/>
          <w:sz w:val="20"/>
        </w:rPr>
      </w:pPr>
      <w:r w:rsidRPr="00EC3DAD">
        <w:rPr>
          <w:rFonts w:ascii="Poppins" w:hAnsi="Poppins" w:cs="Poppins"/>
          <w:sz w:val="20"/>
        </w:rPr>
        <w:t xml:space="preserve">Also, there is additional equipment for sample preparation of </w:t>
      </w:r>
      <w:r w:rsidR="009675BF" w:rsidRPr="00EC3DAD">
        <w:rPr>
          <w:rFonts w:ascii="Poppins" w:hAnsi="Poppins" w:cs="Poppins"/>
          <w:sz w:val="20"/>
        </w:rPr>
        <w:t xml:space="preserve">geological, </w:t>
      </w:r>
      <w:r w:rsidRPr="00EC3DAD">
        <w:rPr>
          <w:rFonts w:ascii="Poppins" w:hAnsi="Poppins" w:cs="Poppins"/>
          <w:sz w:val="20"/>
        </w:rPr>
        <w:t xml:space="preserve">biological, or material science samples. </w:t>
      </w:r>
    </w:p>
    <w:p w14:paraId="299D6999" w14:textId="07BAC24C" w:rsidR="006F3BE7" w:rsidRPr="00494697" w:rsidRDefault="006F3BE7" w:rsidP="006F3BE7">
      <w:pPr>
        <w:rPr>
          <w:rFonts w:ascii="Poppins" w:hAnsi="Poppins" w:cs="Poppins"/>
          <w:sz w:val="20"/>
        </w:rPr>
      </w:pPr>
      <w:r w:rsidRPr="00494697">
        <w:rPr>
          <w:rFonts w:ascii="Poppins" w:hAnsi="Poppins" w:cs="Poppins"/>
          <w:sz w:val="20"/>
        </w:rPr>
        <w:t>We partner with research institutions across the UK, providing advanced microscopy services</w:t>
      </w:r>
      <w:r>
        <w:rPr>
          <w:rFonts w:ascii="Poppins" w:hAnsi="Poppins" w:cs="Poppins"/>
          <w:sz w:val="20"/>
        </w:rPr>
        <w:t xml:space="preserve"> and consultancy</w:t>
      </w:r>
      <w:r w:rsidRPr="00494697">
        <w:rPr>
          <w:rFonts w:ascii="Poppins" w:hAnsi="Poppins" w:cs="Poppins"/>
          <w:sz w:val="20"/>
        </w:rPr>
        <w:t xml:space="preserve"> to support pioneering research. Additionally, we </w:t>
      </w:r>
      <w:r>
        <w:rPr>
          <w:rFonts w:ascii="Poppins" w:hAnsi="Poppins" w:cs="Poppins"/>
          <w:sz w:val="20"/>
        </w:rPr>
        <w:t xml:space="preserve">work with </w:t>
      </w:r>
      <w:r w:rsidRPr="00494697">
        <w:rPr>
          <w:rFonts w:ascii="Poppins" w:hAnsi="Poppins" w:cs="Poppins"/>
          <w:sz w:val="20"/>
        </w:rPr>
        <w:t>industrial clients by offering speciali</w:t>
      </w:r>
      <w:r w:rsidR="001064DC">
        <w:rPr>
          <w:rFonts w:ascii="Poppins" w:hAnsi="Poppins" w:cs="Poppins"/>
          <w:sz w:val="20"/>
        </w:rPr>
        <w:t>s</w:t>
      </w:r>
      <w:r w:rsidRPr="00494697">
        <w:rPr>
          <w:rFonts w:ascii="Poppins" w:hAnsi="Poppins" w:cs="Poppins"/>
          <w:sz w:val="20"/>
        </w:rPr>
        <w:t>ed support to help them achieve their objectives.</w:t>
      </w:r>
    </w:p>
    <w:p w14:paraId="16E8E216" w14:textId="5E04C808" w:rsidR="006F3BE7" w:rsidRPr="00494697" w:rsidRDefault="006F3BE7" w:rsidP="006F3BE7">
      <w:pPr>
        <w:rPr>
          <w:rFonts w:ascii="Poppins" w:hAnsi="Poppins" w:cs="Poppins"/>
          <w:sz w:val="20"/>
        </w:rPr>
      </w:pPr>
      <w:r w:rsidRPr="00494697">
        <w:rPr>
          <w:rFonts w:ascii="Poppins" w:hAnsi="Poppins" w:cs="Poppins"/>
          <w:sz w:val="20"/>
        </w:rPr>
        <w:lastRenderedPageBreak/>
        <w:t xml:space="preserve">We are dedicated to fostering innovation and discovery while promoting sustainability. Our </w:t>
      </w:r>
      <w:r w:rsidR="00CF791C">
        <w:rPr>
          <w:rFonts w:ascii="Poppins" w:hAnsi="Poppins" w:cs="Poppins"/>
          <w:sz w:val="20"/>
        </w:rPr>
        <w:t>Green Level Certification demonstrates our commitment to environmentally responsible practices</w:t>
      </w:r>
      <w:r w:rsidRPr="00494697">
        <w:rPr>
          <w:rFonts w:ascii="Poppins" w:hAnsi="Poppins" w:cs="Poppins"/>
          <w:sz w:val="20"/>
        </w:rPr>
        <w:t xml:space="preserve"> from the My Green Lab organi</w:t>
      </w:r>
      <w:r w:rsidR="001064DC">
        <w:rPr>
          <w:rFonts w:ascii="Poppins" w:hAnsi="Poppins" w:cs="Poppins"/>
          <w:sz w:val="20"/>
        </w:rPr>
        <w:t>s</w:t>
      </w:r>
      <w:r w:rsidRPr="00494697">
        <w:rPr>
          <w:rFonts w:ascii="Poppins" w:hAnsi="Poppins" w:cs="Poppins"/>
          <w:sz w:val="20"/>
        </w:rPr>
        <w:t>ation.</w:t>
      </w:r>
    </w:p>
    <w:p w14:paraId="7F361D23" w14:textId="77777777" w:rsidR="006F3BE7" w:rsidRDefault="006F3BE7" w:rsidP="006F3BE7">
      <w:pPr>
        <w:rPr>
          <w:rFonts w:ascii="Poppins" w:hAnsi="Poppins" w:cs="Poppins"/>
          <w:sz w:val="20"/>
        </w:rPr>
      </w:pPr>
      <w:r w:rsidRPr="00494697">
        <w:rPr>
          <w:rFonts w:ascii="Poppins" w:hAnsi="Poppins" w:cs="Poppins"/>
          <w:sz w:val="20"/>
        </w:rPr>
        <w:t>Join us in advancing science and technology sustainably and contribute to the future of research across multiple disciplines.</w:t>
      </w:r>
    </w:p>
    <w:p w14:paraId="1CAF8020" w14:textId="77777777" w:rsidR="003D0D2D" w:rsidRDefault="003D0D2D" w:rsidP="006F3BE7">
      <w:pPr>
        <w:rPr>
          <w:rFonts w:ascii="Poppins" w:hAnsi="Poppins" w:cs="Poppins"/>
          <w:sz w:val="20"/>
        </w:rPr>
      </w:pPr>
    </w:p>
    <w:p w14:paraId="5A08BBED" w14:textId="11A7B549" w:rsidR="006F3BE7" w:rsidRDefault="006F3BE7" w:rsidP="006F3BE7">
      <w:pPr>
        <w:rPr>
          <w:rFonts w:ascii="Poppins" w:hAnsi="Poppins" w:cs="Poppins"/>
          <w:sz w:val="20"/>
        </w:rPr>
      </w:pPr>
      <w:r>
        <w:rPr>
          <w:rFonts w:ascii="Poppins" w:hAnsi="Poppins" w:cs="Poppins"/>
          <w:sz w:val="20"/>
        </w:rPr>
        <w:t xml:space="preserve">More on our website </w:t>
      </w:r>
      <w:hyperlink r:id="rId12" w:history="1">
        <w:r w:rsidR="003D0D2D" w:rsidRPr="00D87991">
          <w:rPr>
            <w:rStyle w:val="Hyperlink"/>
            <w:rFonts w:ascii="Poppins" w:hAnsi="Poppins" w:cs="Poppins"/>
            <w:sz w:val="20"/>
          </w:rPr>
          <w:t>https://emsuite.stem.open.ac.uk/</w:t>
        </w:r>
      </w:hyperlink>
    </w:p>
    <w:p w14:paraId="246E2DA2" w14:textId="77777777" w:rsidR="003D0D2D" w:rsidRPr="00494697" w:rsidRDefault="003D0D2D" w:rsidP="006F3BE7">
      <w:pPr>
        <w:rPr>
          <w:rFonts w:ascii="Poppins" w:hAnsi="Poppins" w:cs="Poppins"/>
          <w:sz w:val="20"/>
        </w:rPr>
      </w:pPr>
    </w:p>
    <w:p w14:paraId="1C1E68D0" w14:textId="5F7AA0D2" w:rsidR="006F3BE7" w:rsidRPr="00494697" w:rsidRDefault="006F3BE7" w:rsidP="006F3BE7">
      <w:pPr>
        <w:rPr>
          <w:rFonts w:ascii="Poppins" w:hAnsi="Poppins" w:cs="Poppins"/>
          <w:sz w:val="20"/>
        </w:rPr>
      </w:pPr>
      <w:r w:rsidRPr="00494697">
        <w:rPr>
          <w:rFonts w:ascii="Poppins" w:hAnsi="Poppins" w:cs="Poppins"/>
          <w:sz w:val="20"/>
        </w:rPr>
        <w:t xml:space="preserve">Follow us on Twitter </w:t>
      </w:r>
      <w:hyperlink r:id="rId13" w:history="1">
        <w:r w:rsidRPr="00856184">
          <w:rPr>
            <w:rStyle w:val="Hyperlink"/>
            <w:rFonts w:ascii="Poppins" w:hAnsi="Poppins" w:cs="Poppins"/>
            <w:sz w:val="20"/>
          </w:rPr>
          <w:t>@OU_EM_Suite</w:t>
        </w:r>
      </w:hyperlink>
      <w:r>
        <w:rPr>
          <w:rFonts w:ascii="Poppins" w:hAnsi="Poppins" w:cs="Poppins"/>
          <w:sz w:val="20"/>
        </w:rPr>
        <w:t xml:space="preserve"> and Instagram </w:t>
      </w:r>
      <w:hyperlink r:id="rId14" w:history="1">
        <w:r w:rsidRPr="00CF2001">
          <w:rPr>
            <w:rStyle w:val="Hyperlink"/>
            <w:rFonts w:ascii="Poppins" w:hAnsi="Poppins" w:cs="Poppins"/>
            <w:sz w:val="20"/>
          </w:rPr>
          <w:t>@ouemsuite</w:t>
        </w:r>
      </w:hyperlink>
    </w:p>
    <w:p w14:paraId="7A4E2C6B" w14:textId="77777777" w:rsidR="006F3BE7" w:rsidRPr="00A456CD" w:rsidRDefault="006F3BE7" w:rsidP="00A456CD">
      <w:pPr>
        <w:spacing w:line="252" w:lineRule="auto"/>
        <w:rPr>
          <w:rFonts w:ascii="Poppins" w:hAnsi="Poppins" w:cs="Poppins"/>
          <w:sz w:val="20"/>
        </w:rPr>
      </w:pPr>
    </w:p>
    <w:p w14:paraId="06DF4C77" w14:textId="774404E6" w:rsidR="00A456CD" w:rsidRPr="00775BD5" w:rsidRDefault="00A456CD" w:rsidP="00A456CD">
      <w:pPr>
        <w:spacing w:line="252" w:lineRule="auto"/>
        <w:rPr>
          <w:rFonts w:ascii="Poppins" w:hAnsi="Poppins" w:cs="Poppins"/>
          <w:b/>
          <w:bCs/>
          <w:i/>
          <w:iCs/>
          <w:sz w:val="20"/>
        </w:rPr>
      </w:pPr>
      <w:r w:rsidRPr="00775BD5">
        <w:rPr>
          <w:rFonts w:ascii="Poppins" w:hAnsi="Poppins" w:cs="Poppins"/>
          <w:b/>
          <w:bCs/>
          <w:i/>
          <w:iCs/>
          <w:sz w:val="20"/>
        </w:rPr>
        <w:t>STEM</w:t>
      </w:r>
      <w:r w:rsidR="0071732D" w:rsidRPr="00775BD5">
        <w:rPr>
          <w:rFonts w:ascii="Poppins" w:hAnsi="Poppins" w:cs="Poppins"/>
          <w:b/>
          <w:bCs/>
          <w:i/>
          <w:iCs/>
          <w:sz w:val="20"/>
        </w:rPr>
        <w:t xml:space="preserve"> Faculty</w:t>
      </w:r>
      <w:r w:rsidR="00886CDB" w:rsidRPr="00775BD5">
        <w:rPr>
          <w:rFonts w:ascii="Poppins" w:hAnsi="Poppins" w:cs="Poppins"/>
          <w:b/>
          <w:bCs/>
          <w:i/>
          <w:iCs/>
          <w:sz w:val="20"/>
        </w:rPr>
        <w:t xml:space="preserve"> - </w:t>
      </w:r>
      <w:r w:rsidRPr="00775BD5">
        <w:rPr>
          <w:rFonts w:ascii="Poppins" w:hAnsi="Poppins" w:cs="Poppins"/>
          <w:b/>
          <w:bCs/>
          <w:i/>
          <w:iCs/>
          <w:sz w:val="20"/>
        </w:rPr>
        <w:t>Faculty of Science, Technology, Engineering &amp; Mathematics</w:t>
      </w:r>
    </w:p>
    <w:p w14:paraId="5C5F3AD0" w14:textId="77777777" w:rsidR="00886CDB" w:rsidRPr="00A456CD" w:rsidRDefault="00886CDB" w:rsidP="00A456CD">
      <w:pPr>
        <w:spacing w:line="252" w:lineRule="auto"/>
        <w:rPr>
          <w:rFonts w:ascii="Poppins" w:hAnsi="Poppins" w:cs="Poppins"/>
          <w:sz w:val="20"/>
        </w:rPr>
      </w:pPr>
    </w:p>
    <w:p w14:paraId="3E26B831" w14:textId="17DC3348" w:rsidR="00A456CD" w:rsidRPr="000A6774" w:rsidRDefault="001064DC" w:rsidP="00A456CD">
      <w:pPr>
        <w:spacing w:line="252" w:lineRule="auto"/>
        <w:rPr>
          <w:rFonts w:ascii="Poppins" w:hAnsi="Poppins" w:cs="Poppins"/>
          <w:b/>
          <w:bCs/>
          <w:sz w:val="20"/>
        </w:rPr>
      </w:pPr>
      <w:r>
        <w:rPr>
          <w:rFonts w:ascii="Poppins" w:hAnsi="Poppins" w:cs="Poppins"/>
          <w:b/>
          <w:bCs/>
          <w:sz w:val="20"/>
        </w:rPr>
        <w:t>"</w:t>
      </w:r>
      <w:r w:rsidR="00A456CD" w:rsidRPr="000A6774">
        <w:rPr>
          <w:rFonts w:ascii="Poppins" w:hAnsi="Poppins" w:cs="Poppins"/>
          <w:b/>
          <w:bCs/>
          <w:sz w:val="20"/>
        </w:rPr>
        <w:t>We aspire to be world leaders in inclusive, innovative and high</w:t>
      </w:r>
      <w:r w:rsidR="00CF791C">
        <w:rPr>
          <w:rFonts w:ascii="Poppins" w:hAnsi="Poppins" w:cs="Poppins"/>
          <w:b/>
          <w:bCs/>
          <w:sz w:val="20"/>
        </w:rPr>
        <w:t>-</w:t>
      </w:r>
      <w:r w:rsidR="00A456CD" w:rsidRPr="000A6774">
        <w:rPr>
          <w:rFonts w:ascii="Poppins" w:hAnsi="Poppins" w:cs="Poppins"/>
          <w:b/>
          <w:bCs/>
          <w:sz w:val="20"/>
        </w:rPr>
        <w:t>impact STEM teaching and research, equipping learners, employers and society with the capabilities to meet tomorrow</w:t>
      </w:r>
      <w:r>
        <w:rPr>
          <w:rFonts w:ascii="Poppins" w:hAnsi="Poppins" w:cs="Poppins"/>
          <w:b/>
          <w:bCs/>
          <w:sz w:val="20"/>
        </w:rPr>
        <w:t>'</w:t>
      </w:r>
      <w:r w:rsidR="00A456CD" w:rsidRPr="000A6774">
        <w:rPr>
          <w:rFonts w:ascii="Poppins" w:hAnsi="Poppins" w:cs="Poppins"/>
          <w:b/>
          <w:bCs/>
          <w:sz w:val="20"/>
        </w:rPr>
        <w:t>s challenges</w:t>
      </w:r>
      <w:r w:rsidR="000A6774">
        <w:rPr>
          <w:rFonts w:ascii="Poppins" w:hAnsi="Poppins" w:cs="Poppins"/>
          <w:b/>
          <w:bCs/>
          <w:sz w:val="20"/>
        </w:rPr>
        <w:t>.</w:t>
      </w:r>
      <w:r>
        <w:rPr>
          <w:rFonts w:ascii="Poppins" w:hAnsi="Poppins" w:cs="Poppins"/>
          <w:b/>
          <w:bCs/>
          <w:sz w:val="20"/>
        </w:rPr>
        <w:t>"</w:t>
      </w:r>
    </w:p>
    <w:p w14:paraId="6E74F6AE" w14:textId="545DAF37" w:rsidR="00A456CD" w:rsidRPr="00A456CD" w:rsidRDefault="00A456CD" w:rsidP="00A456CD">
      <w:pPr>
        <w:spacing w:line="252" w:lineRule="auto"/>
        <w:rPr>
          <w:rFonts w:ascii="Poppins" w:hAnsi="Poppins" w:cs="Poppins"/>
          <w:sz w:val="20"/>
        </w:rPr>
      </w:pPr>
    </w:p>
    <w:p w14:paraId="18286AF9" w14:textId="33B231A4" w:rsidR="00A456CD" w:rsidRPr="00A456CD" w:rsidRDefault="00A456CD" w:rsidP="00A456CD">
      <w:pPr>
        <w:spacing w:line="252" w:lineRule="auto"/>
        <w:rPr>
          <w:rFonts w:ascii="Poppins" w:hAnsi="Poppins" w:cs="Poppins"/>
          <w:sz w:val="20"/>
        </w:rPr>
      </w:pPr>
      <w:r w:rsidRPr="00A456CD">
        <w:rPr>
          <w:rFonts w:ascii="Poppins" w:hAnsi="Poppins" w:cs="Poppins"/>
          <w:sz w:val="20"/>
        </w:rPr>
        <w:t>The Faculty of STEM consists of 2500 staff</w:t>
      </w:r>
      <w:r w:rsidR="00CF791C">
        <w:rPr>
          <w:rFonts w:ascii="Poppins" w:hAnsi="Poppins" w:cs="Poppins"/>
          <w:sz w:val="20"/>
        </w:rPr>
        <w:t>,</w:t>
      </w:r>
      <w:r w:rsidRPr="00A456CD">
        <w:rPr>
          <w:rFonts w:ascii="Poppins" w:hAnsi="Poppins" w:cs="Poppins"/>
          <w:sz w:val="20"/>
        </w:rPr>
        <w:t xml:space="preserve"> including 1,800 Associate Lecturers. The </w:t>
      </w:r>
      <w:proofErr w:type="gramStart"/>
      <w:r w:rsidR="007E68AA">
        <w:rPr>
          <w:rFonts w:ascii="Poppins" w:hAnsi="Poppins" w:cs="Poppins"/>
          <w:sz w:val="20"/>
        </w:rPr>
        <w:t>F</w:t>
      </w:r>
      <w:r w:rsidR="00CF791C">
        <w:rPr>
          <w:rFonts w:ascii="Poppins" w:hAnsi="Poppins" w:cs="Poppins"/>
          <w:sz w:val="20"/>
        </w:rPr>
        <w:t>aculty</w:t>
      </w:r>
      <w:proofErr w:type="gramEnd"/>
      <w:r w:rsidR="00CF791C">
        <w:rPr>
          <w:rFonts w:ascii="Poppins" w:hAnsi="Poppins" w:cs="Poppins"/>
          <w:sz w:val="20"/>
        </w:rPr>
        <w:t xml:space="preserve"> delivers over 185 modules across the undergraduate and postgraduate curriculum, supporting nearly 19,000 students (full-time equivalents), which is 29% of the total OU</w:t>
      </w:r>
      <w:r w:rsidRPr="00A456CD">
        <w:rPr>
          <w:rFonts w:ascii="Poppins" w:hAnsi="Poppins" w:cs="Poppins"/>
          <w:sz w:val="20"/>
        </w:rPr>
        <w:t xml:space="preserve">. </w:t>
      </w:r>
    </w:p>
    <w:p w14:paraId="619C8C60" w14:textId="77777777" w:rsidR="00A456CD" w:rsidRPr="00A456CD" w:rsidRDefault="00A456CD" w:rsidP="00A456CD">
      <w:pPr>
        <w:spacing w:line="252" w:lineRule="auto"/>
        <w:rPr>
          <w:rFonts w:ascii="Poppins" w:hAnsi="Poppins" w:cs="Poppins"/>
          <w:sz w:val="20"/>
        </w:rPr>
      </w:pPr>
    </w:p>
    <w:p w14:paraId="4DC22860" w14:textId="77777777" w:rsidR="00A456CD" w:rsidRPr="00A456CD" w:rsidRDefault="00A456CD" w:rsidP="00A456CD">
      <w:pPr>
        <w:spacing w:line="252" w:lineRule="auto"/>
        <w:rPr>
          <w:rFonts w:ascii="Poppins" w:hAnsi="Poppins" w:cs="Poppins"/>
          <w:sz w:val="20"/>
        </w:rPr>
      </w:pPr>
      <w:r w:rsidRPr="00A456CD">
        <w:rPr>
          <w:rFonts w:ascii="Poppins" w:hAnsi="Poppins" w:cs="Poppins"/>
          <w:sz w:val="20"/>
        </w:rPr>
        <w:t xml:space="preserve">The </w:t>
      </w:r>
      <w:proofErr w:type="gramStart"/>
      <w:r w:rsidRPr="00A456CD">
        <w:rPr>
          <w:rFonts w:ascii="Poppins" w:hAnsi="Poppins" w:cs="Poppins"/>
          <w:sz w:val="20"/>
        </w:rPr>
        <w:t>Faculty</w:t>
      </w:r>
      <w:proofErr w:type="gramEnd"/>
      <w:r w:rsidRPr="00A456CD">
        <w:rPr>
          <w:rFonts w:ascii="Poppins" w:hAnsi="Poppins" w:cs="Poppins"/>
          <w:sz w:val="20"/>
        </w:rPr>
        <w:t xml:space="preserve"> generates more research income (circa £17M) than any other Faculty in the University, supported by a comprehensive laboratory infrastructure. </w:t>
      </w:r>
    </w:p>
    <w:p w14:paraId="2C93BB20" w14:textId="77777777" w:rsidR="00A456CD" w:rsidRPr="00A456CD" w:rsidRDefault="00A456CD" w:rsidP="00A456CD">
      <w:pPr>
        <w:spacing w:line="252" w:lineRule="auto"/>
        <w:rPr>
          <w:rFonts w:ascii="Poppins" w:hAnsi="Poppins" w:cs="Poppins"/>
          <w:sz w:val="20"/>
        </w:rPr>
      </w:pPr>
    </w:p>
    <w:p w14:paraId="3A7E82B5" w14:textId="77777777" w:rsidR="00A456CD" w:rsidRPr="00A456CD" w:rsidRDefault="00A456CD" w:rsidP="00A456CD">
      <w:pPr>
        <w:spacing w:line="252" w:lineRule="auto"/>
        <w:rPr>
          <w:rFonts w:ascii="Poppins" w:hAnsi="Poppins" w:cs="Poppins"/>
          <w:sz w:val="20"/>
        </w:rPr>
      </w:pPr>
      <w:r w:rsidRPr="00A456CD">
        <w:rPr>
          <w:rFonts w:ascii="Poppins" w:hAnsi="Poppins" w:cs="Poppins"/>
          <w:sz w:val="20"/>
        </w:rPr>
        <w:t>We are proud of our distinctive values and capabilities underpinning our aspiration:</w:t>
      </w:r>
    </w:p>
    <w:p w14:paraId="376BF139" w14:textId="168E5910" w:rsidR="00A456CD" w:rsidRPr="00A456CD" w:rsidRDefault="00A456CD" w:rsidP="00A456CD">
      <w:pPr>
        <w:spacing w:line="252" w:lineRule="auto"/>
        <w:rPr>
          <w:rFonts w:ascii="Poppins" w:hAnsi="Poppins" w:cs="Poppins"/>
          <w:sz w:val="20"/>
        </w:rPr>
      </w:pPr>
    </w:p>
    <w:p w14:paraId="4311D9DE" w14:textId="04A9C7FF" w:rsidR="00A456CD" w:rsidRPr="007C190C" w:rsidRDefault="00A456CD" w:rsidP="00A456CD">
      <w:pPr>
        <w:spacing w:line="252" w:lineRule="auto"/>
        <w:rPr>
          <w:rFonts w:ascii="Poppins" w:hAnsi="Poppins" w:cs="Poppins"/>
          <w:i/>
          <w:iCs/>
          <w:sz w:val="20"/>
        </w:rPr>
      </w:pPr>
      <w:r w:rsidRPr="007C190C">
        <w:rPr>
          <w:rFonts w:ascii="Poppins" w:hAnsi="Poppins" w:cs="Poppins"/>
          <w:i/>
          <w:iCs/>
          <w:sz w:val="20"/>
        </w:rPr>
        <w:t xml:space="preserve">We are </w:t>
      </w:r>
      <w:proofErr w:type="gramStart"/>
      <w:r w:rsidRPr="007C190C">
        <w:rPr>
          <w:rFonts w:ascii="Poppins" w:hAnsi="Poppins" w:cs="Poppins"/>
          <w:i/>
          <w:iCs/>
          <w:sz w:val="20"/>
        </w:rPr>
        <w:t>inclusive</w:t>
      </w:r>
      <w:r w:rsidR="000F7955">
        <w:rPr>
          <w:rFonts w:ascii="Poppins" w:hAnsi="Poppins" w:cs="Poppins"/>
          <w:i/>
          <w:iCs/>
          <w:sz w:val="20"/>
        </w:rPr>
        <w:t xml:space="preserve"> </w:t>
      </w:r>
      <w:r w:rsidRPr="007C190C">
        <w:rPr>
          <w:rFonts w:ascii="Poppins" w:hAnsi="Poppins" w:cs="Poppins"/>
          <w:i/>
          <w:iCs/>
          <w:sz w:val="20"/>
        </w:rPr>
        <w:t>:</w:t>
      </w:r>
      <w:proofErr w:type="gramEnd"/>
    </w:p>
    <w:p w14:paraId="1EE00267" w14:textId="779A504D" w:rsidR="00A456CD" w:rsidRPr="00A456CD" w:rsidRDefault="00A456CD" w:rsidP="004A0DBD">
      <w:pPr>
        <w:pStyle w:val="ListParagraph"/>
        <w:numPr>
          <w:ilvl w:val="0"/>
          <w:numId w:val="24"/>
        </w:numPr>
        <w:ind w:left="567" w:hanging="283"/>
        <w:rPr>
          <w:rFonts w:ascii="Poppins" w:hAnsi="Poppins" w:cs="Poppins"/>
          <w:sz w:val="20"/>
        </w:rPr>
      </w:pPr>
      <w:r w:rsidRPr="004A0DBD">
        <w:rPr>
          <w:rFonts w:ascii="Poppins" w:hAnsi="Poppins" w:cs="Poppins"/>
          <w:sz w:val="20"/>
        </w:rPr>
        <w:t>We transform people</w:t>
      </w:r>
      <w:r w:rsidR="001064DC">
        <w:rPr>
          <w:rFonts w:ascii="Poppins" w:hAnsi="Poppins" w:cs="Poppins"/>
          <w:sz w:val="20"/>
        </w:rPr>
        <w:t>'</w:t>
      </w:r>
      <w:r w:rsidRPr="004A0DBD">
        <w:rPr>
          <w:rFonts w:ascii="Poppins" w:hAnsi="Poppins" w:cs="Poppins"/>
          <w:sz w:val="20"/>
        </w:rPr>
        <w:t>s lives, ensuring STEM education is openly accessible to</w:t>
      </w:r>
      <w:r w:rsidRPr="00A456CD">
        <w:rPr>
          <w:rFonts w:ascii="Poppins" w:hAnsi="Poppins" w:cs="Poppins"/>
          <w:sz w:val="20"/>
        </w:rPr>
        <w:t xml:space="preserve"> many thousands of students from diverse backgrounds – our students express high satisfaction with their study experience.</w:t>
      </w:r>
    </w:p>
    <w:p w14:paraId="12C8DA59" w14:textId="45BF4EED" w:rsidR="00A456CD" w:rsidRPr="00A456CD" w:rsidRDefault="00A456CD" w:rsidP="004A0DBD">
      <w:pPr>
        <w:pStyle w:val="ListParagraph"/>
        <w:numPr>
          <w:ilvl w:val="0"/>
          <w:numId w:val="24"/>
        </w:numPr>
        <w:ind w:left="567" w:hanging="283"/>
        <w:rPr>
          <w:rFonts w:ascii="Poppins" w:hAnsi="Poppins" w:cs="Poppins"/>
          <w:sz w:val="20"/>
        </w:rPr>
      </w:pPr>
      <w:r w:rsidRPr="00A456CD">
        <w:rPr>
          <w:rFonts w:ascii="Poppins" w:hAnsi="Poppins" w:cs="Poppins"/>
          <w:sz w:val="20"/>
        </w:rPr>
        <w:t>We engage the public in exciting citizen science and engineering, including through free open educational resources, multi-platform broadcasting, outreach to inspire the next generation and with programmes to encourage more women into STEM.</w:t>
      </w:r>
    </w:p>
    <w:p w14:paraId="031FFD65" w14:textId="006A29F4" w:rsidR="00A456CD" w:rsidRPr="007C190C" w:rsidRDefault="00A456CD" w:rsidP="00A456CD">
      <w:pPr>
        <w:spacing w:line="252" w:lineRule="auto"/>
        <w:rPr>
          <w:rFonts w:ascii="Poppins" w:hAnsi="Poppins" w:cs="Poppins"/>
          <w:i/>
          <w:iCs/>
          <w:sz w:val="20"/>
        </w:rPr>
      </w:pPr>
      <w:r w:rsidRPr="007C190C">
        <w:rPr>
          <w:rFonts w:ascii="Poppins" w:hAnsi="Poppins" w:cs="Poppins"/>
          <w:i/>
          <w:iCs/>
          <w:sz w:val="20"/>
        </w:rPr>
        <w:t xml:space="preserve">We are highly </w:t>
      </w:r>
      <w:proofErr w:type="gramStart"/>
      <w:r w:rsidRPr="007C190C">
        <w:rPr>
          <w:rFonts w:ascii="Poppins" w:hAnsi="Poppins" w:cs="Poppins"/>
          <w:i/>
          <w:iCs/>
          <w:sz w:val="20"/>
        </w:rPr>
        <w:t>innovative</w:t>
      </w:r>
      <w:r w:rsidR="000F7955">
        <w:rPr>
          <w:rFonts w:ascii="Poppins" w:hAnsi="Poppins" w:cs="Poppins"/>
          <w:i/>
          <w:iCs/>
          <w:sz w:val="20"/>
        </w:rPr>
        <w:t xml:space="preserve"> </w:t>
      </w:r>
      <w:r w:rsidRPr="007C190C">
        <w:rPr>
          <w:rFonts w:ascii="Poppins" w:hAnsi="Poppins" w:cs="Poppins"/>
          <w:i/>
          <w:iCs/>
          <w:sz w:val="20"/>
        </w:rPr>
        <w:t>:</w:t>
      </w:r>
      <w:proofErr w:type="gramEnd"/>
    </w:p>
    <w:p w14:paraId="7D48CD2D" w14:textId="5BB9B7D2" w:rsidR="00A456CD" w:rsidRPr="004A0DBD" w:rsidRDefault="00A456CD" w:rsidP="004A0DBD">
      <w:pPr>
        <w:pStyle w:val="ListParagraph"/>
        <w:numPr>
          <w:ilvl w:val="0"/>
          <w:numId w:val="24"/>
        </w:numPr>
        <w:ind w:left="567" w:hanging="283"/>
        <w:rPr>
          <w:rFonts w:ascii="Poppins" w:hAnsi="Poppins" w:cs="Poppins"/>
          <w:sz w:val="20"/>
        </w:rPr>
      </w:pPr>
      <w:r w:rsidRPr="004A0DBD">
        <w:rPr>
          <w:rFonts w:ascii="Poppins" w:hAnsi="Poppins" w:cs="Poppins"/>
          <w:sz w:val="20"/>
        </w:rPr>
        <w:t>We are at the forefront of innovative developments in teaching practical science and engineering at a distance, through simulated and remote access laboratories and practical experimentation.</w:t>
      </w:r>
    </w:p>
    <w:p w14:paraId="6CF42E1C" w14:textId="3AD85EEA" w:rsidR="00A456CD" w:rsidRPr="004A0DBD" w:rsidRDefault="00A456CD" w:rsidP="004A0DBD">
      <w:pPr>
        <w:pStyle w:val="ListParagraph"/>
        <w:numPr>
          <w:ilvl w:val="0"/>
          <w:numId w:val="24"/>
        </w:numPr>
        <w:ind w:left="567" w:hanging="283"/>
        <w:rPr>
          <w:rFonts w:ascii="Poppins" w:hAnsi="Poppins" w:cs="Poppins"/>
          <w:sz w:val="20"/>
        </w:rPr>
      </w:pPr>
      <w:r w:rsidRPr="004A0DBD">
        <w:rPr>
          <w:rFonts w:ascii="Poppins" w:hAnsi="Poppins" w:cs="Poppins"/>
          <w:sz w:val="20"/>
        </w:rPr>
        <w:t xml:space="preserve">Our </w:t>
      </w:r>
      <w:proofErr w:type="gramStart"/>
      <w:r w:rsidRPr="004A0DBD">
        <w:rPr>
          <w:rFonts w:ascii="Poppins" w:hAnsi="Poppins" w:cs="Poppins"/>
          <w:sz w:val="20"/>
        </w:rPr>
        <w:t>high quality</w:t>
      </w:r>
      <w:proofErr w:type="gramEnd"/>
      <w:r w:rsidRPr="004A0DBD">
        <w:rPr>
          <w:rFonts w:ascii="Poppins" w:hAnsi="Poppins" w:cs="Poppins"/>
          <w:sz w:val="20"/>
        </w:rPr>
        <w:t xml:space="preserve"> teaching and curriculum are informed by world-leading research, strong links with professional bodies and communities of practitioners, as well as by scholarship focused on continuously improving our STEM pedagogy. </w:t>
      </w:r>
    </w:p>
    <w:p w14:paraId="1E949DBB" w14:textId="03D81E7B" w:rsidR="00A456CD" w:rsidRPr="007C190C" w:rsidRDefault="00A456CD" w:rsidP="00A456CD">
      <w:pPr>
        <w:spacing w:line="252" w:lineRule="auto"/>
        <w:rPr>
          <w:rFonts w:ascii="Poppins" w:hAnsi="Poppins" w:cs="Poppins"/>
          <w:i/>
          <w:iCs/>
          <w:sz w:val="20"/>
        </w:rPr>
      </w:pPr>
      <w:r w:rsidRPr="007C190C">
        <w:rPr>
          <w:rFonts w:ascii="Poppins" w:hAnsi="Poppins" w:cs="Poppins"/>
          <w:i/>
          <w:iCs/>
          <w:sz w:val="20"/>
        </w:rPr>
        <w:lastRenderedPageBreak/>
        <w:t xml:space="preserve">We deliver significant social and economic </w:t>
      </w:r>
      <w:proofErr w:type="gramStart"/>
      <w:r w:rsidRPr="007C190C">
        <w:rPr>
          <w:rFonts w:ascii="Poppins" w:hAnsi="Poppins" w:cs="Poppins"/>
          <w:i/>
          <w:iCs/>
          <w:sz w:val="20"/>
        </w:rPr>
        <w:t>impact</w:t>
      </w:r>
      <w:r w:rsidR="000F7955">
        <w:rPr>
          <w:rFonts w:ascii="Poppins" w:hAnsi="Poppins" w:cs="Poppins"/>
          <w:i/>
          <w:iCs/>
          <w:sz w:val="20"/>
        </w:rPr>
        <w:t xml:space="preserve"> </w:t>
      </w:r>
      <w:r w:rsidRPr="007C190C">
        <w:rPr>
          <w:rFonts w:ascii="Poppins" w:hAnsi="Poppins" w:cs="Poppins"/>
          <w:i/>
          <w:iCs/>
          <w:sz w:val="20"/>
        </w:rPr>
        <w:t>:</w:t>
      </w:r>
      <w:proofErr w:type="gramEnd"/>
    </w:p>
    <w:p w14:paraId="4673DC2F" w14:textId="1D922E92" w:rsidR="00A456CD" w:rsidRPr="00A456CD" w:rsidRDefault="00A456CD" w:rsidP="004A0DBD">
      <w:pPr>
        <w:pStyle w:val="ListParagraph"/>
        <w:numPr>
          <w:ilvl w:val="0"/>
          <w:numId w:val="24"/>
        </w:numPr>
        <w:ind w:left="567" w:hanging="283"/>
        <w:rPr>
          <w:rFonts w:ascii="Poppins" w:hAnsi="Poppins" w:cs="Poppins"/>
          <w:sz w:val="20"/>
        </w:rPr>
      </w:pPr>
      <w:r w:rsidRPr="00A456CD">
        <w:rPr>
          <w:rFonts w:ascii="Poppins" w:hAnsi="Poppins" w:cs="Poppins"/>
          <w:sz w:val="20"/>
        </w:rPr>
        <w:t>We provide STEM higher education at a scale and reach unsurpassed in the UK, with a sizeable international reach and further growth potential.</w:t>
      </w:r>
    </w:p>
    <w:p w14:paraId="65D2DB54" w14:textId="110DBCFA" w:rsidR="00A456CD" w:rsidRPr="00A456CD" w:rsidRDefault="00A456CD" w:rsidP="004A0DBD">
      <w:pPr>
        <w:pStyle w:val="ListParagraph"/>
        <w:numPr>
          <w:ilvl w:val="0"/>
          <w:numId w:val="24"/>
        </w:numPr>
        <w:ind w:left="567" w:hanging="283"/>
        <w:rPr>
          <w:rFonts w:ascii="Poppins" w:hAnsi="Poppins" w:cs="Poppins"/>
          <w:sz w:val="20"/>
        </w:rPr>
      </w:pPr>
      <w:r w:rsidRPr="00A456CD">
        <w:rPr>
          <w:rFonts w:ascii="Poppins" w:hAnsi="Poppins" w:cs="Poppins"/>
          <w:sz w:val="20"/>
        </w:rPr>
        <w:t>We inject transferable STEM skills and knowledge direct into the workplace for immediate employee and employer benefit, as students combine study while working.</w:t>
      </w:r>
    </w:p>
    <w:p w14:paraId="653500B4" w14:textId="3D2D103C" w:rsidR="00A456CD" w:rsidRPr="00A456CD" w:rsidRDefault="00A456CD" w:rsidP="004A0DBD">
      <w:pPr>
        <w:pStyle w:val="ListParagraph"/>
        <w:numPr>
          <w:ilvl w:val="0"/>
          <w:numId w:val="24"/>
        </w:numPr>
        <w:ind w:left="567" w:hanging="283"/>
        <w:rPr>
          <w:rFonts w:ascii="Poppins" w:hAnsi="Poppins" w:cs="Poppins"/>
          <w:sz w:val="20"/>
        </w:rPr>
      </w:pPr>
      <w:r w:rsidRPr="00A456CD">
        <w:rPr>
          <w:rFonts w:ascii="Poppins" w:hAnsi="Poppins" w:cs="Poppins"/>
          <w:sz w:val="20"/>
        </w:rPr>
        <w:t>The employability value of our courses is underpinned by accreditation from leading STEM Professional Bodies and Learned Societies, as well as partnerships and sponsorship with leading employers.</w:t>
      </w:r>
    </w:p>
    <w:p w14:paraId="15FEA44E" w14:textId="6C7AD208" w:rsidR="00705CC8" w:rsidRDefault="00A456CD" w:rsidP="004A0DBD">
      <w:pPr>
        <w:pStyle w:val="ListParagraph"/>
        <w:numPr>
          <w:ilvl w:val="0"/>
          <w:numId w:val="24"/>
        </w:numPr>
        <w:ind w:left="567" w:hanging="283"/>
        <w:rPr>
          <w:rFonts w:ascii="Poppins" w:hAnsi="Poppins" w:cs="Poppins"/>
          <w:sz w:val="20"/>
        </w:rPr>
      </w:pPr>
      <w:r w:rsidRPr="00A456CD">
        <w:rPr>
          <w:rFonts w:ascii="Poppins" w:hAnsi="Poppins" w:cs="Poppins"/>
          <w:sz w:val="20"/>
        </w:rPr>
        <w:t>Our high quality, applied and academically relevant teaching and research addresses real-world issues, delivering impact for industry and society, including addressing pressing STEM skill-shortages across the UK.</w:t>
      </w:r>
    </w:p>
    <w:p w14:paraId="6D624363" w14:textId="77777777" w:rsidR="00A456CD" w:rsidRPr="00E705E3" w:rsidRDefault="00A456CD" w:rsidP="00705CC8">
      <w:pPr>
        <w:spacing w:line="252" w:lineRule="auto"/>
        <w:rPr>
          <w:rFonts w:ascii="Poppins" w:hAnsi="Poppins" w:cs="Poppins"/>
          <w:sz w:val="20"/>
        </w:rPr>
      </w:pPr>
    </w:p>
    <w:p w14:paraId="64F1F8A2" w14:textId="77777777" w:rsidR="00705CC8" w:rsidRPr="00E705E3" w:rsidRDefault="00705CC8" w:rsidP="00705CC8">
      <w:pPr>
        <w:pStyle w:val="xxxmsonormal"/>
        <w:rPr>
          <w:rFonts w:ascii="Poppins" w:hAnsi="Poppins" w:cs="Poppins"/>
          <w:sz w:val="20"/>
          <w:szCs w:val="20"/>
        </w:rPr>
      </w:pPr>
      <w:r w:rsidRPr="00E705E3">
        <w:rPr>
          <w:rFonts w:ascii="Poppins" w:hAnsi="Poppins" w:cs="Poppins"/>
          <w:i/>
          <w:iCs/>
          <w:sz w:val="20"/>
          <w:szCs w:val="20"/>
        </w:rPr>
        <w:t xml:space="preserve">The Open University is committed to equality, diversity and inclusion which is reflected in our mission to be open to people, places, </w:t>
      </w:r>
      <w:proofErr w:type="gramStart"/>
      <w:r w:rsidRPr="00E705E3">
        <w:rPr>
          <w:rFonts w:ascii="Poppins" w:hAnsi="Poppins" w:cs="Poppins"/>
          <w:i/>
          <w:iCs/>
          <w:sz w:val="20"/>
          <w:szCs w:val="20"/>
        </w:rPr>
        <w:t>methods</w:t>
      </w:r>
      <w:proofErr w:type="gramEnd"/>
      <w:r w:rsidRPr="00E705E3">
        <w:rPr>
          <w:rFonts w:ascii="Poppins" w:hAnsi="Poppins" w:cs="Poppins"/>
          <w:i/>
          <w:iCs/>
          <w:sz w:val="20"/>
          <w:szCs w:val="20"/>
        </w:rPr>
        <w:t xml:space="preserve"> and ideas. We aim to foster a diverse and inclusive environment so that all in our OU community can reach their potential. </w:t>
      </w:r>
      <w:r w:rsidRPr="00E705E3">
        <w:rPr>
          <w:rFonts w:ascii="Times New Roman" w:hAnsi="Times New Roman" w:cs="Times New Roman"/>
          <w:i/>
          <w:iCs/>
          <w:sz w:val="20"/>
          <w:szCs w:val="20"/>
        </w:rPr>
        <w:t> </w:t>
      </w:r>
      <w:r w:rsidRPr="00E705E3">
        <w:rPr>
          <w:rFonts w:ascii="Poppins" w:hAnsi="Poppins" w:cs="Poppins"/>
          <w:i/>
          <w:iCs/>
          <w:sz w:val="20"/>
          <w:szCs w:val="20"/>
        </w:rPr>
        <w:t>We recognise that different people bring different perspectives, ideas, knowledge, and culture, and that this difference brings great strength.</w:t>
      </w:r>
      <w:r w:rsidRPr="00E705E3">
        <w:rPr>
          <w:rFonts w:ascii="Times New Roman" w:hAnsi="Times New Roman" w:cs="Times New Roman"/>
          <w:i/>
          <w:iCs/>
          <w:sz w:val="20"/>
          <w:szCs w:val="20"/>
        </w:rPr>
        <w:t> </w:t>
      </w:r>
      <w:r w:rsidRPr="00E705E3">
        <w:rPr>
          <w:rFonts w:ascii="Poppins" w:hAnsi="Poppins" w:cs="Poppins"/>
          <w:i/>
          <w:iCs/>
          <w:sz w:val="20"/>
          <w:szCs w:val="20"/>
        </w:rPr>
        <w:t xml:space="preserve"> We strive to recruit, </w:t>
      </w:r>
      <w:proofErr w:type="gramStart"/>
      <w:r w:rsidRPr="00E705E3">
        <w:rPr>
          <w:rFonts w:ascii="Poppins" w:hAnsi="Poppins" w:cs="Poppins"/>
          <w:i/>
          <w:iCs/>
          <w:sz w:val="20"/>
          <w:szCs w:val="20"/>
        </w:rPr>
        <w:t>retain</w:t>
      </w:r>
      <w:proofErr w:type="gramEnd"/>
      <w:r w:rsidRPr="00E705E3">
        <w:rPr>
          <w:rFonts w:ascii="Poppins" w:hAnsi="Poppins" w:cs="Poppins"/>
          <w:i/>
          <w:iCs/>
          <w:sz w:val="20"/>
          <w:szCs w:val="20"/>
        </w:rPr>
        <w:t xml:space="preserve"> and develop the careers of a diverse pool of students and staff, and particularly encourage applications from all underrepresented groups. We also aspire to make The Open University a supportive workplace for all through our policies, </w:t>
      </w:r>
      <w:proofErr w:type="gramStart"/>
      <w:r w:rsidRPr="00E705E3">
        <w:rPr>
          <w:rFonts w:ascii="Poppins" w:hAnsi="Poppins" w:cs="Poppins"/>
          <w:i/>
          <w:iCs/>
          <w:sz w:val="20"/>
          <w:szCs w:val="20"/>
        </w:rPr>
        <w:t>services</w:t>
      </w:r>
      <w:proofErr w:type="gramEnd"/>
      <w:r w:rsidRPr="00E705E3">
        <w:rPr>
          <w:rFonts w:ascii="Poppins" w:hAnsi="Poppins" w:cs="Poppins"/>
          <w:i/>
          <w:iCs/>
          <w:sz w:val="20"/>
          <w:szCs w:val="20"/>
        </w:rPr>
        <w:t xml:space="preserve"> and staff networks. </w:t>
      </w:r>
    </w:p>
    <w:p w14:paraId="31DC56D0" w14:textId="77777777" w:rsidR="00705CC8" w:rsidRDefault="00705CC8" w:rsidP="00705CC8">
      <w:pPr>
        <w:spacing w:after="160" w:line="259" w:lineRule="auto"/>
        <w:rPr>
          <w:rFonts w:ascii="Poppins" w:hAnsi="Poppins" w:cs="Poppins"/>
          <w:lang w:val="en-US"/>
        </w:rPr>
      </w:pPr>
      <w:r w:rsidRPr="00BD5717">
        <w:rPr>
          <w:rFonts w:cs="Arial"/>
          <w:b/>
          <w:bCs/>
          <w:noProof/>
          <w:u w:val="single"/>
        </w:rPr>
        <w:drawing>
          <wp:anchor distT="0" distB="0" distL="114300" distR="114300" simplePos="0" relativeHeight="251658240" behindDoc="1" locked="0" layoutInCell="1" allowOverlap="1" wp14:anchorId="7D3904E4" wp14:editId="0F7D90A6">
            <wp:simplePos x="0" y="0"/>
            <wp:positionH relativeFrom="column">
              <wp:posOffset>1463040</wp:posOffset>
            </wp:positionH>
            <wp:positionV relativeFrom="paragraph">
              <wp:posOffset>289173</wp:posOffset>
            </wp:positionV>
            <wp:extent cx="1714500" cy="650240"/>
            <wp:effectExtent l="0" t="0" r="0" b="0"/>
            <wp:wrapTight wrapText="bothSides">
              <wp:wrapPolygon edited="0">
                <wp:start x="0" y="0"/>
                <wp:lineTo x="0" y="20883"/>
                <wp:lineTo x="21360" y="20883"/>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14500" cy="650240"/>
                    </a:xfrm>
                    <a:prstGeom prst="rect">
                      <a:avLst/>
                    </a:prstGeom>
                  </pic:spPr>
                </pic:pic>
              </a:graphicData>
            </a:graphic>
            <wp14:sizeRelH relativeFrom="page">
              <wp14:pctWidth>0</wp14:pctWidth>
            </wp14:sizeRelH>
            <wp14:sizeRelV relativeFrom="page">
              <wp14:pctHeight>0</wp14:pctHeight>
            </wp14:sizeRelV>
          </wp:anchor>
        </w:drawing>
      </w:r>
    </w:p>
    <w:p w14:paraId="6CFB3BFB" w14:textId="77777777" w:rsidR="00705CC8" w:rsidRPr="001A46CB" w:rsidRDefault="00705CC8" w:rsidP="00705CC8">
      <w:pPr>
        <w:spacing w:after="160" w:line="259" w:lineRule="auto"/>
        <w:rPr>
          <w:rFonts w:ascii="Poppins" w:hAnsi="Poppins" w:cs="Poppins"/>
          <w:lang w:val="en-US"/>
        </w:rPr>
      </w:pPr>
    </w:p>
    <w:p w14:paraId="73D89AD4" w14:textId="77777777" w:rsidR="00C017C7" w:rsidRDefault="00C017C7" w:rsidP="00C017C7"/>
    <w:sectPr w:rsidR="00C017C7" w:rsidSect="00B733E3">
      <w:headerReference w:type="default" r:id="rId16"/>
      <w:footerReference w:type="default" r:id="rId17"/>
      <w:headerReference w:type="first" r:id="rId18"/>
      <w:footerReference w:type="first" r:id="rId19"/>
      <w:pgSz w:w="11907" w:h="16840" w:code="9"/>
      <w:pgMar w:top="1440" w:right="1758" w:bottom="1440" w:left="1758" w:header="1021" w:footer="454" w:gutter="57"/>
      <w:paperSrc w:first="7" w:other="7"/>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917B" w14:textId="77777777" w:rsidR="00AA3AD0" w:rsidRDefault="00AA3AD0">
      <w:r>
        <w:separator/>
      </w:r>
    </w:p>
  </w:endnote>
  <w:endnote w:type="continuationSeparator" w:id="0">
    <w:p w14:paraId="70E5F4BE" w14:textId="77777777" w:rsidR="00AA3AD0" w:rsidRDefault="00AA3AD0">
      <w:r>
        <w:continuationSeparator/>
      </w:r>
    </w:p>
  </w:endnote>
  <w:endnote w:type="continuationNotice" w:id="1">
    <w:p w14:paraId="1DAEB20F" w14:textId="77777777" w:rsidR="00747A16" w:rsidRDefault="00747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UOS Bla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oppins Medium">
    <w:altName w:val="Poppins Medium"/>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4105" w14:textId="77777777" w:rsidR="00632313" w:rsidRPr="00705CC8" w:rsidRDefault="00A71885" w:rsidP="00C017C7">
    <w:pPr>
      <w:pStyle w:val="Footer"/>
      <w:rPr>
        <w:rFonts w:ascii="Poppins" w:hAnsi="Poppins" w:cs="Poppins"/>
      </w:rPr>
    </w:pPr>
    <w:r w:rsidRPr="00705CC8">
      <w:rPr>
        <w:rFonts w:ascii="Poppins" w:hAnsi="Poppins" w:cs="Poppins"/>
      </w:rPr>
      <w:t>People Services PS</w:t>
    </w:r>
    <w:r w:rsidR="00693339" w:rsidRPr="00705CC8">
      <w:rPr>
        <w:rFonts w:ascii="Poppins" w:hAnsi="Poppins" w:cs="Poppins"/>
      </w:rPr>
      <w:t>F0</w:t>
    </w:r>
    <w:r w:rsidR="00C017C7" w:rsidRPr="00705CC8">
      <w:rPr>
        <w:rFonts w:ascii="Poppins" w:hAnsi="Poppins" w:cs="Poppins"/>
      </w:rPr>
      <w:t>92</w:t>
    </w:r>
  </w:p>
  <w:p w14:paraId="0E2D608B" w14:textId="2B8B0FE3" w:rsidR="00C017C7" w:rsidRPr="00705CC8" w:rsidRDefault="00705CC8" w:rsidP="00C017C7">
    <w:pPr>
      <w:pStyle w:val="Footer"/>
      <w:rPr>
        <w:rFonts w:ascii="Poppins" w:hAnsi="Poppins" w:cs="Poppins"/>
      </w:rPr>
    </w:pPr>
    <w:r w:rsidRPr="00705CC8">
      <w:rPr>
        <w:rFonts w:ascii="Poppins" w:hAnsi="Poppins" w:cs="Poppins"/>
      </w:rPr>
      <w:t>4 April 2023</w:t>
    </w:r>
  </w:p>
  <w:p w14:paraId="7DDD748E" w14:textId="77777777" w:rsidR="00C017C7" w:rsidRPr="00705CC8" w:rsidRDefault="00C017C7" w:rsidP="00C017C7">
    <w:pPr>
      <w:pStyle w:val="Footer"/>
      <w:rPr>
        <w:rFonts w:ascii="Poppins" w:hAnsi="Poppins" w:cs="Poppins"/>
      </w:rPr>
    </w:pPr>
    <w:r w:rsidRPr="00705CC8">
      <w:rPr>
        <w:rFonts w:ascii="Poppins" w:hAnsi="Poppins" w:cs="Poppins"/>
      </w:rPr>
      <w:t xml:space="preserve">Page </w:t>
    </w:r>
    <w:r w:rsidRPr="00705CC8">
      <w:rPr>
        <w:rFonts w:ascii="Poppins" w:hAnsi="Poppins" w:cs="Poppins"/>
      </w:rPr>
      <w:fldChar w:fldCharType="begin"/>
    </w:r>
    <w:r w:rsidRPr="00705CC8">
      <w:rPr>
        <w:rFonts w:ascii="Poppins" w:hAnsi="Poppins" w:cs="Poppins"/>
      </w:rPr>
      <w:instrText xml:space="preserve"> PAGE </w:instrText>
    </w:r>
    <w:r w:rsidRPr="00705CC8">
      <w:rPr>
        <w:rFonts w:ascii="Poppins" w:hAnsi="Poppins" w:cs="Poppins"/>
      </w:rPr>
      <w:fldChar w:fldCharType="separate"/>
    </w:r>
    <w:r w:rsidR="00F07210" w:rsidRPr="00705CC8">
      <w:rPr>
        <w:rFonts w:ascii="Poppins" w:hAnsi="Poppins" w:cs="Poppins"/>
        <w:noProof/>
      </w:rPr>
      <w:t>2</w:t>
    </w:r>
    <w:r w:rsidRPr="00705CC8">
      <w:rPr>
        <w:rFonts w:ascii="Poppins" w:hAnsi="Poppins" w:cs="Poppins"/>
      </w:rPr>
      <w:fldChar w:fldCharType="end"/>
    </w:r>
    <w:r w:rsidRPr="00705CC8">
      <w:rPr>
        <w:rFonts w:ascii="Poppins" w:hAnsi="Poppins" w:cs="Poppins"/>
      </w:rPr>
      <w:t xml:space="preserve"> of </w:t>
    </w:r>
    <w:r w:rsidRPr="00705CC8">
      <w:rPr>
        <w:rFonts w:ascii="Poppins" w:hAnsi="Poppins" w:cs="Poppins"/>
      </w:rPr>
      <w:fldChar w:fldCharType="begin"/>
    </w:r>
    <w:r w:rsidRPr="00705CC8">
      <w:rPr>
        <w:rFonts w:ascii="Poppins" w:hAnsi="Poppins" w:cs="Poppins"/>
      </w:rPr>
      <w:instrText xml:space="preserve"> NUMPAGES </w:instrText>
    </w:r>
    <w:r w:rsidRPr="00705CC8">
      <w:rPr>
        <w:rFonts w:ascii="Poppins" w:hAnsi="Poppins" w:cs="Poppins"/>
      </w:rPr>
      <w:fldChar w:fldCharType="separate"/>
    </w:r>
    <w:r w:rsidR="00F07210" w:rsidRPr="00705CC8">
      <w:rPr>
        <w:rFonts w:ascii="Poppins" w:hAnsi="Poppins" w:cs="Poppins"/>
        <w:noProof/>
      </w:rPr>
      <w:t>3</w:t>
    </w:r>
    <w:r w:rsidRPr="00705CC8">
      <w:rPr>
        <w:rFonts w:ascii="Poppins" w:hAnsi="Poppins" w:cs="Poppi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89E9" w14:textId="77777777" w:rsidR="00632313" w:rsidRPr="00705CC8" w:rsidRDefault="00B733E3" w:rsidP="00F924BD">
    <w:pPr>
      <w:pStyle w:val="Footer"/>
      <w:rPr>
        <w:rFonts w:ascii="Poppins" w:hAnsi="Poppins" w:cs="Poppins"/>
      </w:rPr>
    </w:pPr>
    <w:r w:rsidRPr="00705CC8">
      <w:rPr>
        <w:rFonts w:ascii="Poppins" w:hAnsi="Poppins" w:cs="Poppins"/>
      </w:rPr>
      <w:t>People Services</w:t>
    </w:r>
    <w:r w:rsidR="00693339" w:rsidRPr="00705CC8">
      <w:rPr>
        <w:rFonts w:ascii="Poppins" w:hAnsi="Poppins" w:cs="Poppins"/>
      </w:rPr>
      <w:t xml:space="preserve"> PS</w:t>
    </w:r>
    <w:r w:rsidRPr="00705CC8">
      <w:rPr>
        <w:rFonts w:ascii="Poppins" w:hAnsi="Poppins" w:cs="Poppins"/>
      </w:rPr>
      <w:t>F0</w:t>
    </w:r>
    <w:r w:rsidR="00C017C7" w:rsidRPr="00705CC8">
      <w:rPr>
        <w:rFonts w:ascii="Poppins" w:hAnsi="Poppins" w:cs="Poppins"/>
      </w:rPr>
      <w:t>92</w:t>
    </w:r>
  </w:p>
  <w:p w14:paraId="69A85AF3" w14:textId="1C65B473" w:rsidR="00632313" w:rsidRPr="00705CC8" w:rsidRDefault="00705CC8" w:rsidP="00F924BD">
    <w:pPr>
      <w:pStyle w:val="Footer"/>
      <w:rPr>
        <w:rFonts w:ascii="Poppins" w:hAnsi="Poppins" w:cs="Poppins"/>
      </w:rPr>
    </w:pPr>
    <w:r w:rsidRPr="00705CC8">
      <w:rPr>
        <w:rFonts w:ascii="Poppins" w:hAnsi="Poppins" w:cs="Poppins"/>
      </w:rPr>
      <w:t>4 April 2023</w:t>
    </w:r>
  </w:p>
  <w:p w14:paraId="7AB61C07" w14:textId="77777777" w:rsidR="00632313" w:rsidRPr="00705CC8" w:rsidRDefault="00632313" w:rsidP="00F924BD">
    <w:pPr>
      <w:pStyle w:val="Footer"/>
      <w:rPr>
        <w:rFonts w:ascii="Poppins" w:hAnsi="Poppins" w:cs="Poppins"/>
      </w:rPr>
    </w:pPr>
    <w:r w:rsidRPr="00705CC8">
      <w:rPr>
        <w:rFonts w:ascii="Poppins" w:hAnsi="Poppins" w:cs="Poppins"/>
      </w:rPr>
      <w:t xml:space="preserve">Page 1 of </w:t>
    </w:r>
    <w:r w:rsidR="00F07210" w:rsidRPr="00705CC8">
      <w:rPr>
        <w:rFonts w:ascii="Poppins" w:hAnsi="Poppins" w:cs="Poppin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1B16" w14:textId="77777777" w:rsidR="00AA3AD0" w:rsidRDefault="00AA3AD0">
      <w:r>
        <w:separator/>
      </w:r>
    </w:p>
  </w:footnote>
  <w:footnote w:type="continuationSeparator" w:id="0">
    <w:p w14:paraId="5D9CC2BC" w14:textId="77777777" w:rsidR="00AA3AD0" w:rsidRDefault="00AA3AD0">
      <w:r>
        <w:continuationSeparator/>
      </w:r>
    </w:p>
  </w:footnote>
  <w:footnote w:type="continuationNotice" w:id="1">
    <w:p w14:paraId="474589A8" w14:textId="77777777" w:rsidR="00747A16" w:rsidRDefault="00747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CD42" w14:textId="77777777" w:rsidR="00C017C7" w:rsidRDefault="00C017C7" w:rsidP="00C017C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8228" w14:textId="2E171284" w:rsidR="00632313" w:rsidRPr="00770E37" w:rsidRDefault="00705CC8" w:rsidP="001658B8">
    <w:pPr>
      <w:pStyle w:val="Header"/>
      <w:tabs>
        <w:tab w:val="clear" w:pos="4153"/>
        <w:tab w:val="clear" w:pos="8306"/>
        <w:tab w:val="right" w:pos="9349"/>
      </w:tabs>
      <w:spacing w:after="567"/>
      <w:jc w:val="right"/>
    </w:pPr>
    <w:r>
      <w:rPr>
        <w:rFonts w:ascii="Poppins Medium" w:hAnsi="Poppins Medium" w:cs="Poppins Medium"/>
        <w:noProof/>
        <w:color w:val="FFFFFF" w:themeColor="background1"/>
        <w:sz w:val="60"/>
        <w:szCs w:val="60"/>
      </w:rPr>
      <w:drawing>
        <wp:inline distT="0" distB="0" distL="0" distR="0" wp14:anchorId="462E1C35" wp14:editId="71FCF751">
          <wp:extent cx="1986281" cy="650240"/>
          <wp:effectExtent l="0" t="0" r="0" b="0"/>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005A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52991"/>
    <w:multiLevelType w:val="singleLevel"/>
    <w:tmpl w:val="C96A5C96"/>
    <w:lvl w:ilvl="0">
      <w:start w:val="1"/>
      <w:numFmt w:val="decimal"/>
      <w:lvlText w:val="%1."/>
      <w:lvlJc w:val="left"/>
      <w:pPr>
        <w:tabs>
          <w:tab w:val="num" w:pos="720"/>
        </w:tabs>
        <w:ind w:left="720" w:hanging="720"/>
      </w:pPr>
      <w:rPr>
        <w:rFonts w:hint="default"/>
      </w:rPr>
    </w:lvl>
  </w:abstractNum>
  <w:abstractNum w:abstractNumId="3" w15:restartNumberingAfterBreak="0">
    <w:nsid w:val="08D345EB"/>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C885D6D"/>
    <w:multiLevelType w:val="hybridMultilevel"/>
    <w:tmpl w:val="0B702AF0"/>
    <w:lvl w:ilvl="0" w:tplc="08090001">
      <w:start w:val="1"/>
      <w:numFmt w:val="bullet"/>
      <w:lvlText w:val=""/>
      <w:lvlJc w:val="left"/>
      <w:pPr>
        <w:ind w:left="180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3158D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15:restartNumberingAfterBreak="0">
    <w:nsid w:val="104A18B1"/>
    <w:multiLevelType w:val="hybridMultilevel"/>
    <w:tmpl w:val="F3F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C1C17"/>
    <w:multiLevelType w:val="hybridMultilevel"/>
    <w:tmpl w:val="BEFC3EAA"/>
    <w:lvl w:ilvl="0" w:tplc="651C4CCC">
      <w:numFmt w:val="bullet"/>
      <w:lvlText w:val=""/>
      <w:lvlJc w:val="left"/>
      <w:pPr>
        <w:ind w:left="860" w:hanging="360"/>
      </w:pPr>
      <w:rPr>
        <w:rFonts w:ascii="Symbol" w:eastAsia="Symbol" w:hAnsi="Symbol" w:cs="Symbol" w:hint="default"/>
        <w:spacing w:val="0"/>
        <w:w w:val="99"/>
        <w:lang w:val="en-US" w:eastAsia="en-US" w:bidi="ar-SA"/>
      </w:rPr>
    </w:lvl>
    <w:lvl w:ilvl="1" w:tplc="C4CC5C2C">
      <w:numFmt w:val="bullet"/>
      <w:lvlText w:val="•"/>
      <w:lvlJc w:val="left"/>
      <w:pPr>
        <w:ind w:left="1632" w:hanging="360"/>
      </w:pPr>
      <w:rPr>
        <w:rFonts w:hint="default"/>
        <w:lang w:val="en-US" w:eastAsia="en-US" w:bidi="ar-SA"/>
      </w:rPr>
    </w:lvl>
    <w:lvl w:ilvl="2" w:tplc="A192FE56">
      <w:numFmt w:val="bullet"/>
      <w:lvlText w:val="•"/>
      <w:lvlJc w:val="left"/>
      <w:pPr>
        <w:ind w:left="2405" w:hanging="360"/>
      </w:pPr>
      <w:rPr>
        <w:rFonts w:hint="default"/>
        <w:lang w:val="en-US" w:eastAsia="en-US" w:bidi="ar-SA"/>
      </w:rPr>
    </w:lvl>
    <w:lvl w:ilvl="3" w:tplc="EA927B10">
      <w:numFmt w:val="bullet"/>
      <w:lvlText w:val="•"/>
      <w:lvlJc w:val="left"/>
      <w:pPr>
        <w:ind w:left="3177" w:hanging="360"/>
      </w:pPr>
      <w:rPr>
        <w:rFonts w:hint="default"/>
        <w:lang w:val="en-US" w:eastAsia="en-US" w:bidi="ar-SA"/>
      </w:rPr>
    </w:lvl>
    <w:lvl w:ilvl="4" w:tplc="B05E7260">
      <w:numFmt w:val="bullet"/>
      <w:lvlText w:val="•"/>
      <w:lvlJc w:val="left"/>
      <w:pPr>
        <w:ind w:left="3950" w:hanging="360"/>
      </w:pPr>
      <w:rPr>
        <w:rFonts w:hint="default"/>
        <w:lang w:val="en-US" w:eastAsia="en-US" w:bidi="ar-SA"/>
      </w:rPr>
    </w:lvl>
    <w:lvl w:ilvl="5" w:tplc="58E6FAC2">
      <w:numFmt w:val="bullet"/>
      <w:lvlText w:val="•"/>
      <w:lvlJc w:val="left"/>
      <w:pPr>
        <w:ind w:left="4723" w:hanging="360"/>
      </w:pPr>
      <w:rPr>
        <w:rFonts w:hint="default"/>
        <w:lang w:val="en-US" w:eastAsia="en-US" w:bidi="ar-SA"/>
      </w:rPr>
    </w:lvl>
    <w:lvl w:ilvl="6" w:tplc="89F60F56">
      <w:numFmt w:val="bullet"/>
      <w:lvlText w:val="•"/>
      <w:lvlJc w:val="left"/>
      <w:pPr>
        <w:ind w:left="5495" w:hanging="360"/>
      </w:pPr>
      <w:rPr>
        <w:rFonts w:hint="default"/>
        <w:lang w:val="en-US" w:eastAsia="en-US" w:bidi="ar-SA"/>
      </w:rPr>
    </w:lvl>
    <w:lvl w:ilvl="7" w:tplc="CE981CC4">
      <w:numFmt w:val="bullet"/>
      <w:lvlText w:val="•"/>
      <w:lvlJc w:val="left"/>
      <w:pPr>
        <w:ind w:left="6268" w:hanging="360"/>
      </w:pPr>
      <w:rPr>
        <w:rFonts w:hint="default"/>
        <w:lang w:val="en-US" w:eastAsia="en-US" w:bidi="ar-SA"/>
      </w:rPr>
    </w:lvl>
    <w:lvl w:ilvl="8" w:tplc="F2CE7ED8">
      <w:numFmt w:val="bullet"/>
      <w:lvlText w:val="•"/>
      <w:lvlJc w:val="left"/>
      <w:pPr>
        <w:ind w:left="7041" w:hanging="360"/>
      </w:pPr>
      <w:rPr>
        <w:rFonts w:hint="default"/>
        <w:lang w:val="en-US" w:eastAsia="en-US" w:bidi="ar-SA"/>
      </w:rPr>
    </w:lvl>
  </w:abstractNum>
  <w:abstractNum w:abstractNumId="8" w15:restartNumberingAfterBreak="0">
    <w:nsid w:val="17FC59EF"/>
    <w:multiLevelType w:val="hybridMultilevel"/>
    <w:tmpl w:val="BF4C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37FDE"/>
    <w:multiLevelType w:val="hybridMultilevel"/>
    <w:tmpl w:val="044AECD2"/>
    <w:lvl w:ilvl="0" w:tplc="C34A918E">
      <w:start w:val="3"/>
      <w:numFmt w:val="decimal"/>
      <w:lvlText w:val="%1."/>
      <w:lvlJc w:val="left"/>
      <w:pPr>
        <w:tabs>
          <w:tab w:val="num" w:pos="397"/>
        </w:tabs>
        <w:ind w:left="397" w:hanging="397"/>
      </w:pPr>
      <w:rPr>
        <w:rFonts w:hint="default"/>
        <w:b/>
        <w:color w:val="00B1E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7013AD"/>
    <w:multiLevelType w:val="hybridMultilevel"/>
    <w:tmpl w:val="CB6680C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FB2541"/>
    <w:multiLevelType w:val="hybridMultilevel"/>
    <w:tmpl w:val="03B69650"/>
    <w:lvl w:ilvl="0" w:tplc="F2B48474">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70248"/>
    <w:multiLevelType w:val="hybridMultilevel"/>
    <w:tmpl w:val="5868E978"/>
    <w:lvl w:ilvl="0" w:tplc="D694778E">
      <w:numFmt w:val="bullet"/>
      <w:lvlText w:val="•"/>
      <w:lvlJc w:val="left"/>
      <w:pPr>
        <w:ind w:left="1080" w:hanging="720"/>
      </w:pPr>
      <w:rPr>
        <w:rFonts w:ascii="Poppins" w:eastAsia="Times New Roman" w:hAnsi="Poppins" w:cs="Poppins" w:hint="default"/>
      </w:rPr>
    </w:lvl>
    <w:lvl w:ilvl="1" w:tplc="9C7E12AA">
      <w:numFmt w:val="bullet"/>
      <w:lvlText w:val="-"/>
      <w:lvlJc w:val="left"/>
      <w:pPr>
        <w:ind w:left="1800" w:hanging="720"/>
      </w:pPr>
      <w:rPr>
        <w:rFonts w:ascii="Poppins" w:eastAsia="Times New Roman" w:hAnsi="Poppins" w:cs="Poppi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F332C"/>
    <w:multiLevelType w:val="singleLevel"/>
    <w:tmpl w:val="95987C4A"/>
    <w:lvl w:ilvl="0">
      <w:start w:val="9"/>
      <w:numFmt w:val="decimal"/>
      <w:lvlText w:val="%1."/>
      <w:lvlJc w:val="left"/>
      <w:pPr>
        <w:tabs>
          <w:tab w:val="num" w:pos="540"/>
        </w:tabs>
        <w:ind w:left="540" w:hanging="540"/>
      </w:pPr>
      <w:rPr>
        <w:rFonts w:hint="default"/>
      </w:rPr>
    </w:lvl>
  </w:abstractNum>
  <w:abstractNum w:abstractNumId="14" w15:restartNumberingAfterBreak="0">
    <w:nsid w:val="3B58688A"/>
    <w:multiLevelType w:val="singleLevel"/>
    <w:tmpl w:val="894EFB84"/>
    <w:lvl w:ilvl="0">
      <w:start w:val="1"/>
      <w:numFmt w:val="lowerRoman"/>
      <w:lvlText w:val="%1."/>
      <w:lvlJc w:val="left"/>
      <w:pPr>
        <w:tabs>
          <w:tab w:val="num" w:pos="720"/>
        </w:tabs>
        <w:ind w:left="720" w:hanging="720"/>
      </w:pPr>
      <w:rPr>
        <w:rFonts w:hint="default"/>
        <w:b/>
      </w:rPr>
    </w:lvl>
  </w:abstractNum>
  <w:abstractNum w:abstractNumId="15" w15:restartNumberingAfterBreak="0">
    <w:nsid w:val="45297488"/>
    <w:multiLevelType w:val="multilevel"/>
    <w:tmpl w:val="D6B8D40A"/>
    <w:lvl w:ilvl="0">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2977C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53B87F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607AA4"/>
    <w:multiLevelType w:val="singleLevel"/>
    <w:tmpl w:val="6D6069E0"/>
    <w:lvl w:ilvl="0">
      <w:start w:val="3"/>
      <w:numFmt w:val="lowerRoman"/>
      <w:lvlText w:val="%1."/>
      <w:lvlJc w:val="left"/>
      <w:pPr>
        <w:tabs>
          <w:tab w:val="num" w:pos="720"/>
        </w:tabs>
        <w:ind w:left="720" w:hanging="720"/>
      </w:pPr>
      <w:rPr>
        <w:rFonts w:hint="default"/>
      </w:rPr>
    </w:lvl>
  </w:abstractNum>
  <w:abstractNum w:abstractNumId="19" w15:restartNumberingAfterBreak="0">
    <w:nsid w:val="62CE43F2"/>
    <w:multiLevelType w:val="hybridMultilevel"/>
    <w:tmpl w:val="D6B8D40A"/>
    <w:lvl w:ilvl="0" w:tplc="0F22ECC4">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502CD"/>
    <w:multiLevelType w:val="singleLevel"/>
    <w:tmpl w:val="262001A2"/>
    <w:lvl w:ilvl="0">
      <w:start w:val="1"/>
      <w:numFmt w:val="lowerLetter"/>
      <w:lvlText w:val="(%1)"/>
      <w:lvlJc w:val="left"/>
      <w:pPr>
        <w:tabs>
          <w:tab w:val="num" w:pos="1440"/>
        </w:tabs>
        <w:ind w:left="1440" w:hanging="720"/>
      </w:pPr>
      <w:rPr>
        <w:rFonts w:hint="default"/>
      </w:rPr>
    </w:lvl>
  </w:abstractNum>
  <w:abstractNum w:abstractNumId="21" w15:restartNumberingAfterBreak="0">
    <w:nsid w:val="6D4A0512"/>
    <w:multiLevelType w:val="hybridMultilevel"/>
    <w:tmpl w:val="81AE831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7C11D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3" w15:restartNumberingAfterBreak="0">
    <w:nsid w:val="75866371"/>
    <w:multiLevelType w:val="hybridMultilevel"/>
    <w:tmpl w:val="76D0957C"/>
    <w:lvl w:ilvl="0" w:tplc="9C7E12AA">
      <w:numFmt w:val="bullet"/>
      <w:lvlText w:val="-"/>
      <w:lvlJc w:val="left"/>
      <w:pPr>
        <w:ind w:left="1800" w:hanging="72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1352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5" w15:restartNumberingAfterBreak="0">
    <w:nsid w:val="769D286B"/>
    <w:multiLevelType w:val="hybridMultilevel"/>
    <w:tmpl w:val="B8F07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55767C"/>
    <w:multiLevelType w:val="singleLevel"/>
    <w:tmpl w:val="888025E2"/>
    <w:lvl w:ilvl="0">
      <w:start w:val="7"/>
      <w:numFmt w:val="lowerRoman"/>
      <w:lvlText w:val="%1."/>
      <w:lvlJc w:val="left"/>
      <w:pPr>
        <w:tabs>
          <w:tab w:val="num" w:pos="720"/>
        </w:tabs>
        <w:ind w:left="720" w:hanging="720"/>
      </w:pPr>
      <w:rPr>
        <w:rFonts w:hint="default"/>
        <w:b/>
      </w:rPr>
    </w:lvl>
  </w:abstractNum>
  <w:abstractNum w:abstractNumId="27" w15:restartNumberingAfterBreak="0">
    <w:nsid w:val="7A8D3E9E"/>
    <w:multiLevelType w:val="hybridMultilevel"/>
    <w:tmpl w:val="2C7AAB5E"/>
    <w:lvl w:ilvl="0" w:tplc="5CEC50B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56259410">
    <w:abstractNumId w:val="2"/>
  </w:num>
  <w:num w:numId="2" w16cid:durableId="1536114190">
    <w:abstractNumId w:val="14"/>
  </w:num>
  <w:num w:numId="3" w16cid:durableId="1738359180">
    <w:abstractNumId w:val="18"/>
  </w:num>
  <w:num w:numId="4" w16cid:durableId="786892336">
    <w:abstractNumId w:val="26"/>
  </w:num>
  <w:num w:numId="5" w16cid:durableId="1342244027">
    <w:abstractNumId w:val="17"/>
  </w:num>
  <w:num w:numId="6" w16cid:durableId="21832853">
    <w:abstractNumId w:val="1"/>
  </w:num>
  <w:num w:numId="7" w16cid:durableId="976642868">
    <w:abstractNumId w:val="3"/>
  </w:num>
  <w:num w:numId="8" w16cid:durableId="1708873060">
    <w:abstractNumId w:val="13"/>
  </w:num>
  <w:num w:numId="9" w16cid:durableId="2136754762">
    <w:abstractNumId w:val="0"/>
    <w:lvlOverride w:ilvl="0">
      <w:lvl w:ilvl="0">
        <w:numFmt w:val="bullet"/>
        <w:lvlText w:val=""/>
        <w:legacy w:legacy="1" w:legacySpace="0" w:legacyIndent="360"/>
        <w:lvlJc w:val="left"/>
        <w:pPr>
          <w:ind w:left="3960" w:hanging="360"/>
        </w:pPr>
        <w:rPr>
          <w:rFonts w:ascii="Symbol" w:hAnsi="Symbol" w:hint="default"/>
        </w:rPr>
      </w:lvl>
    </w:lvlOverride>
  </w:num>
  <w:num w:numId="10" w16cid:durableId="271598114">
    <w:abstractNumId w:val="24"/>
  </w:num>
  <w:num w:numId="11" w16cid:durableId="1452087396">
    <w:abstractNumId w:val="22"/>
  </w:num>
  <w:num w:numId="12" w16cid:durableId="1459033503">
    <w:abstractNumId w:val="16"/>
  </w:num>
  <w:num w:numId="13" w16cid:durableId="1415662558">
    <w:abstractNumId w:val="5"/>
  </w:num>
  <w:num w:numId="14" w16cid:durableId="1541892979">
    <w:abstractNumId w:val="19"/>
  </w:num>
  <w:num w:numId="15" w16cid:durableId="1925607974">
    <w:abstractNumId w:val="15"/>
  </w:num>
  <w:num w:numId="16" w16cid:durableId="2122147674">
    <w:abstractNumId w:val="9"/>
  </w:num>
  <w:num w:numId="17" w16cid:durableId="1384283346">
    <w:abstractNumId w:val="20"/>
  </w:num>
  <w:num w:numId="18" w16cid:durableId="911157639">
    <w:abstractNumId w:val="27"/>
  </w:num>
  <w:num w:numId="19" w16cid:durableId="298264804">
    <w:abstractNumId w:val="25"/>
  </w:num>
  <w:num w:numId="20" w16cid:durableId="1577400003">
    <w:abstractNumId w:val="11"/>
  </w:num>
  <w:num w:numId="21" w16cid:durableId="72090537">
    <w:abstractNumId w:val="6"/>
  </w:num>
  <w:num w:numId="22" w16cid:durableId="1167987381">
    <w:abstractNumId w:val="12"/>
  </w:num>
  <w:num w:numId="23" w16cid:durableId="1309897057">
    <w:abstractNumId w:val="23"/>
  </w:num>
  <w:num w:numId="24" w16cid:durableId="1759476240">
    <w:abstractNumId w:val="4"/>
  </w:num>
  <w:num w:numId="25" w16cid:durableId="340469201">
    <w:abstractNumId w:val="7"/>
  </w:num>
  <w:num w:numId="26" w16cid:durableId="143667813">
    <w:abstractNumId w:val="21"/>
  </w:num>
  <w:num w:numId="27" w16cid:durableId="2011979087">
    <w:abstractNumId w:val="8"/>
  </w:num>
  <w:num w:numId="28" w16cid:durableId="1712921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GxNDA0NLcwNrY0MzVW0lEKTi0uzszPAykwqgUAGldCfiwAAAA="/>
  </w:docVars>
  <w:rsids>
    <w:rsidRoot w:val="00C017C7"/>
    <w:rsid w:val="000055C0"/>
    <w:rsid w:val="00027CF3"/>
    <w:rsid w:val="00035F60"/>
    <w:rsid w:val="000453C1"/>
    <w:rsid w:val="00052D3B"/>
    <w:rsid w:val="0005431F"/>
    <w:rsid w:val="00092141"/>
    <w:rsid w:val="000A6105"/>
    <w:rsid w:val="000A616A"/>
    <w:rsid w:val="000A6774"/>
    <w:rsid w:val="000B5DB3"/>
    <w:rsid w:val="000B6CE1"/>
    <w:rsid w:val="000C12A7"/>
    <w:rsid w:val="000C34ED"/>
    <w:rsid w:val="000D7B27"/>
    <w:rsid w:val="000E19D7"/>
    <w:rsid w:val="000F3E83"/>
    <w:rsid w:val="000F7955"/>
    <w:rsid w:val="001064DC"/>
    <w:rsid w:val="0012785F"/>
    <w:rsid w:val="0013019B"/>
    <w:rsid w:val="0014333A"/>
    <w:rsid w:val="00145223"/>
    <w:rsid w:val="00154732"/>
    <w:rsid w:val="00162B79"/>
    <w:rsid w:val="001658B8"/>
    <w:rsid w:val="0017019A"/>
    <w:rsid w:val="0017288E"/>
    <w:rsid w:val="0018160D"/>
    <w:rsid w:val="00182BD0"/>
    <w:rsid w:val="001A1580"/>
    <w:rsid w:val="001B0F62"/>
    <w:rsid w:val="001D1134"/>
    <w:rsid w:val="001D7678"/>
    <w:rsid w:val="001F1AE3"/>
    <w:rsid w:val="001F70F7"/>
    <w:rsid w:val="0020745D"/>
    <w:rsid w:val="0021057E"/>
    <w:rsid w:val="00210FF0"/>
    <w:rsid w:val="00234DF8"/>
    <w:rsid w:val="002377F6"/>
    <w:rsid w:val="002620E9"/>
    <w:rsid w:val="00264DFE"/>
    <w:rsid w:val="002940DE"/>
    <w:rsid w:val="002A380F"/>
    <w:rsid w:val="002A566D"/>
    <w:rsid w:val="002C1679"/>
    <w:rsid w:val="002C75A8"/>
    <w:rsid w:val="002D125D"/>
    <w:rsid w:val="002E2704"/>
    <w:rsid w:val="002F1E12"/>
    <w:rsid w:val="00300A02"/>
    <w:rsid w:val="0030212F"/>
    <w:rsid w:val="003025A3"/>
    <w:rsid w:val="00311E8A"/>
    <w:rsid w:val="00322F0D"/>
    <w:rsid w:val="00327852"/>
    <w:rsid w:val="00332D51"/>
    <w:rsid w:val="00334123"/>
    <w:rsid w:val="00341196"/>
    <w:rsid w:val="00347EB8"/>
    <w:rsid w:val="003630E9"/>
    <w:rsid w:val="00365C7D"/>
    <w:rsid w:val="0038094E"/>
    <w:rsid w:val="003C1C36"/>
    <w:rsid w:val="003C45C9"/>
    <w:rsid w:val="003D0D2D"/>
    <w:rsid w:val="003E30F6"/>
    <w:rsid w:val="003E3AD8"/>
    <w:rsid w:val="003F7EB5"/>
    <w:rsid w:val="004103C7"/>
    <w:rsid w:val="00424B28"/>
    <w:rsid w:val="00430EDA"/>
    <w:rsid w:val="0043100B"/>
    <w:rsid w:val="004315D8"/>
    <w:rsid w:val="00437875"/>
    <w:rsid w:val="0044705C"/>
    <w:rsid w:val="00450C2C"/>
    <w:rsid w:val="00451F74"/>
    <w:rsid w:val="00461FB9"/>
    <w:rsid w:val="00462D9C"/>
    <w:rsid w:val="00473B26"/>
    <w:rsid w:val="00492355"/>
    <w:rsid w:val="00492682"/>
    <w:rsid w:val="00493C60"/>
    <w:rsid w:val="004A0DBD"/>
    <w:rsid w:val="004A1794"/>
    <w:rsid w:val="004A2AEE"/>
    <w:rsid w:val="004A33FD"/>
    <w:rsid w:val="004A7E00"/>
    <w:rsid w:val="004B099B"/>
    <w:rsid w:val="004B43F2"/>
    <w:rsid w:val="004C4510"/>
    <w:rsid w:val="004E3518"/>
    <w:rsid w:val="004E37BC"/>
    <w:rsid w:val="004E407C"/>
    <w:rsid w:val="004E6D92"/>
    <w:rsid w:val="004E7EAE"/>
    <w:rsid w:val="004F0B03"/>
    <w:rsid w:val="00501005"/>
    <w:rsid w:val="00533CB4"/>
    <w:rsid w:val="00541307"/>
    <w:rsid w:val="00561C7C"/>
    <w:rsid w:val="00571789"/>
    <w:rsid w:val="005814F9"/>
    <w:rsid w:val="00585792"/>
    <w:rsid w:val="005C18D8"/>
    <w:rsid w:val="005D0CBC"/>
    <w:rsid w:val="005E2A0F"/>
    <w:rsid w:val="005E7941"/>
    <w:rsid w:val="005F7454"/>
    <w:rsid w:val="0062333F"/>
    <w:rsid w:val="00625B14"/>
    <w:rsid w:val="00630C70"/>
    <w:rsid w:val="00632313"/>
    <w:rsid w:val="006447E7"/>
    <w:rsid w:val="006521FD"/>
    <w:rsid w:val="00657DFD"/>
    <w:rsid w:val="00660E6D"/>
    <w:rsid w:val="00670467"/>
    <w:rsid w:val="00693300"/>
    <w:rsid w:val="00693339"/>
    <w:rsid w:val="006A0A61"/>
    <w:rsid w:val="006B4460"/>
    <w:rsid w:val="006C7C0C"/>
    <w:rsid w:val="006D757B"/>
    <w:rsid w:val="006E2EB3"/>
    <w:rsid w:val="006E71F3"/>
    <w:rsid w:val="006F3BE7"/>
    <w:rsid w:val="006F6BC1"/>
    <w:rsid w:val="007045A1"/>
    <w:rsid w:val="0070570B"/>
    <w:rsid w:val="00705CC8"/>
    <w:rsid w:val="00710201"/>
    <w:rsid w:val="0071108A"/>
    <w:rsid w:val="0071732D"/>
    <w:rsid w:val="00723821"/>
    <w:rsid w:val="00747A16"/>
    <w:rsid w:val="00750B91"/>
    <w:rsid w:val="00750FD6"/>
    <w:rsid w:val="00770E37"/>
    <w:rsid w:val="00772C59"/>
    <w:rsid w:val="00775BD5"/>
    <w:rsid w:val="00777E6F"/>
    <w:rsid w:val="007841B6"/>
    <w:rsid w:val="007B087A"/>
    <w:rsid w:val="007B7E24"/>
    <w:rsid w:val="007C131C"/>
    <w:rsid w:val="007C1714"/>
    <w:rsid w:val="007C190C"/>
    <w:rsid w:val="007D21C7"/>
    <w:rsid w:val="007E5380"/>
    <w:rsid w:val="007E5885"/>
    <w:rsid w:val="007E68AA"/>
    <w:rsid w:val="007F261D"/>
    <w:rsid w:val="007F461A"/>
    <w:rsid w:val="008019C0"/>
    <w:rsid w:val="008264FE"/>
    <w:rsid w:val="008403D5"/>
    <w:rsid w:val="00853DAC"/>
    <w:rsid w:val="00856184"/>
    <w:rsid w:val="008637B1"/>
    <w:rsid w:val="00870654"/>
    <w:rsid w:val="00886CDB"/>
    <w:rsid w:val="008B7EEF"/>
    <w:rsid w:val="008C4BA8"/>
    <w:rsid w:val="008F1F91"/>
    <w:rsid w:val="0092540A"/>
    <w:rsid w:val="009345D0"/>
    <w:rsid w:val="009372A0"/>
    <w:rsid w:val="00940CA0"/>
    <w:rsid w:val="00942014"/>
    <w:rsid w:val="009470D2"/>
    <w:rsid w:val="00956263"/>
    <w:rsid w:val="0096007E"/>
    <w:rsid w:val="00964314"/>
    <w:rsid w:val="0096740A"/>
    <w:rsid w:val="009675BF"/>
    <w:rsid w:val="0098284D"/>
    <w:rsid w:val="00983BC8"/>
    <w:rsid w:val="009914D2"/>
    <w:rsid w:val="00992B2E"/>
    <w:rsid w:val="009A0B7E"/>
    <w:rsid w:val="009A270D"/>
    <w:rsid w:val="009B1FC9"/>
    <w:rsid w:val="009B2408"/>
    <w:rsid w:val="009D46EC"/>
    <w:rsid w:val="009D4DC7"/>
    <w:rsid w:val="009E147B"/>
    <w:rsid w:val="009E1C7C"/>
    <w:rsid w:val="009E3118"/>
    <w:rsid w:val="009F4204"/>
    <w:rsid w:val="00A0000B"/>
    <w:rsid w:val="00A208BE"/>
    <w:rsid w:val="00A3460F"/>
    <w:rsid w:val="00A43997"/>
    <w:rsid w:val="00A456CD"/>
    <w:rsid w:val="00A509B5"/>
    <w:rsid w:val="00A51095"/>
    <w:rsid w:val="00A7095B"/>
    <w:rsid w:val="00A71885"/>
    <w:rsid w:val="00A76017"/>
    <w:rsid w:val="00A770D0"/>
    <w:rsid w:val="00A81C17"/>
    <w:rsid w:val="00A9351E"/>
    <w:rsid w:val="00AA15C4"/>
    <w:rsid w:val="00AA39ED"/>
    <w:rsid w:val="00AA3AD0"/>
    <w:rsid w:val="00AB4722"/>
    <w:rsid w:val="00AB5083"/>
    <w:rsid w:val="00AD5715"/>
    <w:rsid w:val="00AE2E7C"/>
    <w:rsid w:val="00AF7359"/>
    <w:rsid w:val="00B20E19"/>
    <w:rsid w:val="00B224CE"/>
    <w:rsid w:val="00B5295D"/>
    <w:rsid w:val="00B619F2"/>
    <w:rsid w:val="00B63B33"/>
    <w:rsid w:val="00B733E3"/>
    <w:rsid w:val="00B741CC"/>
    <w:rsid w:val="00B75827"/>
    <w:rsid w:val="00B76FD9"/>
    <w:rsid w:val="00B8420C"/>
    <w:rsid w:val="00B84DD3"/>
    <w:rsid w:val="00B9188D"/>
    <w:rsid w:val="00BA6F54"/>
    <w:rsid w:val="00BC2607"/>
    <w:rsid w:val="00BD0D11"/>
    <w:rsid w:val="00BD4E48"/>
    <w:rsid w:val="00BE1C51"/>
    <w:rsid w:val="00BE7C2D"/>
    <w:rsid w:val="00BF3401"/>
    <w:rsid w:val="00BF413B"/>
    <w:rsid w:val="00C017C7"/>
    <w:rsid w:val="00C02C72"/>
    <w:rsid w:val="00C10C9C"/>
    <w:rsid w:val="00C23080"/>
    <w:rsid w:val="00C40C15"/>
    <w:rsid w:val="00C41799"/>
    <w:rsid w:val="00C463F1"/>
    <w:rsid w:val="00C46DB4"/>
    <w:rsid w:val="00C52F19"/>
    <w:rsid w:val="00C53F97"/>
    <w:rsid w:val="00C817CA"/>
    <w:rsid w:val="00C91151"/>
    <w:rsid w:val="00C937E9"/>
    <w:rsid w:val="00C93C9F"/>
    <w:rsid w:val="00CA3C94"/>
    <w:rsid w:val="00CA57F7"/>
    <w:rsid w:val="00CD3131"/>
    <w:rsid w:val="00CD4382"/>
    <w:rsid w:val="00CE4571"/>
    <w:rsid w:val="00CE7E42"/>
    <w:rsid w:val="00CF2001"/>
    <w:rsid w:val="00CF791C"/>
    <w:rsid w:val="00D2342C"/>
    <w:rsid w:val="00D247F3"/>
    <w:rsid w:val="00D33B8F"/>
    <w:rsid w:val="00D351E7"/>
    <w:rsid w:val="00D7362E"/>
    <w:rsid w:val="00D84754"/>
    <w:rsid w:val="00DA169A"/>
    <w:rsid w:val="00DA355A"/>
    <w:rsid w:val="00DB7039"/>
    <w:rsid w:val="00DC13A6"/>
    <w:rsid w:val="00DD3927"/>
    <w:rsid w:val="00DF752D"/>
    <w:rsid w:val="00E56BA9"/>
    <w:rsid w:val="00E56E74"/>
    <w:rsid w:val="00E84B41"/>
    <w:rsid w:val="00EA3995"/>
    <w:rsid w:val="00EC3DAD"/>
    <w:rsid w:val="00EC42BD"/>
    <w:rsid w:val="00ED7371"/>
    <w:rsid w:val="00EE53EC"/>
    <w:rsid w:val="00EF752C"/>
    <w:rsid w:val="00F0438E"/>
    <w:rsid w:val="00F07210"/>
    <w:rsid w:val="00F36993"/>
    <w:rsid w:val="00F421AF"/>
    <w:rsid w:val="00F5401B"/>
    <w:rsid w:val="00F67AA9"/>
    <w:rsid w:val="00F722A0"/>
    <w:rsid w:val="00F73B14"/>
    <w:rsid w:val="00F924BD"/>
    <w:rsid w:val="00FA0153"/>
    <w:rsid w:val="00FA11C5"/>
    <w:rsid w:val="00FA51F1"/>
    <w:rsid w:val="00FC3FB4"/>
    <w:rsid w:val="00FC4CCE"/>
    <w:rsid w:val="00FD6D18"/>
    <w:rsid w:val="00FD6DD8"/>
    <w:rsid w:val="00FF4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91362"/>
  <w15:chartTrackingRefBased/>
  <w15:docId w15:val="{F11ADA0A-E176-41F5-B065-580C6F6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62E"/>
    <w:rPr>
      <w:rFonts w:ascii="Arial" w:hAnsi="Arial"/>
      <w:sz w:val="21"/>
    </w:rPr>
  </w:style>
  <w:style w:type="paragraph" w:styleId="Heading1">
    <w:name w:val="heading 1"/>
    <w:basedOn w:val="Normal"/>
    <w:next w:val="Normal"/>
    <w:qFormat/>
    <w:rsid w:val="00D7362E"/>
    <w:pPr>
      <w:keepNext/>
      <w:outlineLvl w:val="0"/>
    </w:pPr>
    <w:rPr>
      <w:sz w:val="44"/>
    </w:rPr>
  </w:style>
  <w:style w:type="paragraph" w:styleId="Heading2">
    <w:name w:val="heading 2"/>
    <w:basedOn w:val="Normal"/>
    <w:next w:val="Normal"/>
    <w:qFormat/>
    <w:rsid w:val="00D7362E"/>
    <w:pPr>
      <w:keepNext/>
      <w:spacing w:before="360" w:after="160"/>
      <w:outlineLvl w:val="1"/>
    </w:pPr>
    <w:rPr>
      <w:b/>
      <w:color w:val="00B1EA"/>
    </w:rPr>
  </w:style>
  <w:style w:type="paragraph" w:styleId="Heading3">
    <w:name w:val="heading 3"/>
    <w:basedOn w:val="Normal"/>
    <w:next w:val="Normal"/>
    <w:qFormat/>
    <w:rsid w:val="00D7362E"/>
    <w:pPr>
      <w:keepNext/>
      <w:spacing w:after="160"/>
      <w:outlineLvl w:val="2"/>
    </w:pPr>
    <w:rPr>
      <w:b/>
      <w:color w:val="00B1EA"/>
    </w:rPr>
  </w:style>
  <w:style w:type="paragraph" w:styleId="Heading4">
    <w:name w:val="heading 4"/>
    <w:basedOn w:val="Normal"/>
    <w:next w:val="Normal"/>
    <w:qFormat/>
    <w:rsid w:val="00D7362E"/>
    <w:pPr>
      <w:keepNext/>
      <w:outlineLvl w:val="3"/>
    </w:pPr>
    <w:rPr>
      <w:b/>
    </w:rPr>
  </w:style>
  <w:style w:type="paragraph" w:styleId="Heading5">
    <w:name w:val="heading 5"/>
    <w:basedOn w:val="Normal"/>
    <w:next w:val="Normal"/>
    <w:qFormat/>
    <w:rsid w:val="00D7362E"/>
    <w:pPr>
      <w:keepNext/>
      <w:tabs>
        <w:tab w:val="left" w:pos="851"/>
      </w:tabs>
      <w:ind w:left="360" w:hanging="360"/>
      <w:outlineLvl w:val="4"/>
    </w:pPr>
    <w:rPr>
      <w:b/>
      <w:i/>
    </w:rPr>
  </w:style>
  <w:style w:type="paragraph" w:styleId="Heading6">
    <w:name w:val="heading 6"/>
    <w:basedOn w:val="Normal"/>
    <w:next w:val="Normal"/>
    <w:qFormat/>
    <w:rsid w:val="00D7362E"/>
    <w:pPr>
      <w:keepNext/>
      <w:tabs>
        <w:tab w:val="left" w:pos="567"/>
        <w:tab w:val="left" w:pos="851"/>
      </w:tabs>
      <w:ind w:left="36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314"/>
    <w:rPr>
      <w:rFonts w:ascii="Arial" w:hAnsi="Arial"/>
      <w:color w:val="0000FF"/>
      <w:sz w:val="21"/>
      <w:u w:val="single"/>
    </w:rPr>
  </w:style>
  <w:style w:type="paragraph" w:styleId="Header">
    <w:name w:val="header"/>
    <w:basedOn w:val="Normal"/>
    <w:rsid w:val="00D7362E"/>
    <w:pPr>
      <w:tabs>
        <w:tab w:val="center" w:pos="4153"/>
        <w:tab w:val="right" w:pos="8306"/>
      </w:tabs>
    </w:pPr>
    <w:rPr>
      <w:sz w:val="16"/>
    </w:rPr>
  </w:style>
  <w:style w:type="paragraph" w:styleId="Footer">
    <w:name w:val="footer"/>
    <w:basedOn w:val="Normal"/>
    <w:rsid w:val="00D7362E"/>
    <w:pPr>
      <w:tabs>
        <w:tab w:val="center" w:pos="4153"/>
        <w:tab w:val="right" w:pos="8306"/>
      </w:tabs>
      <w:jc w:val="right"/>
    </w:pPr>
    <w:rPr>
      <w:sz w:val="16"/>
    </w:rPr>
  </w:style>
  <w:style w:type="paragraph" w:styleId="BalloonText">
    <w:name w:val="Balloon Text"/>
    <w:basedOn w:val="Normal"/>
    <w:semiHidden/>
    <w:rsid w:val="003C45C9"/>
    <w:rPr>
      <w:rFonts w:ascii="Tahoma" w:hAnsi="Tahoma" w:cs="Tahoma"/>
      <w:sz w:val="16"/>
      <w:szCs w:val="16"/>
    </w:rPr>
  </w:style>
  <w:style w:type="paragraph" w:customStyle="1" w:styleId="MemoHead">
    <w:name w:val="MemoHead"/>
    <w:basedOn w:val="Normal"/>
    <w:next w:val="Normal"/>
    <w:semiHidden/>
    <w:rsid w:val="00C017C7"/>
    <w:pPr>
      <w:framePr w:w="2835" w:hSpace="181" w:vSpace="737" w:wrap="notBeside" w:vAnchor="page" w:hAnchor="margin" w:xAlign="right" w:y="5047"/>
      <w:spacing w:line="260" w:lineRule="atLeast"/>
      <w:jc w:val="right"/>
    </w:pPr>
    <w:rPr>
      <w:sz w:val="44"/>
      <w:lang w:eastAsia="en-US"/>
    </w:rPr>
  </w:style>
  <w:style w:type="paragraph" w:styleId="BodyText2">
    <w:name w:val="Body Text 2"/>
    <w:basedOn w:val="Normal"/>
    <w:rsid w:val="00C017C7"/>
    <w:pPr>
      <w:jc w:val="both"/>
    </w:pPr>
    <w:rPr>
      <w:sz w:val="22"/>
    </w:rPr>
  </w:style>
  <w:style w:type="paragraph" w:styleId="BodyTextIndent">
    <w:name w:val="Body Text Indent"/>
    <w:basedOn w:val="Normal"/>
    <w:rsid w:val="00C017C7"/>
    <w:pPr>
      <w:spacing w:after="120" w:line="260" w:lineRule="atLeast"/>
      <w:ind w:left="283"/>
    </w:pPr>
    <w:rPr>
      <w:rFonts w:cs="Arial"/>
      <w:szCs w:val="24"/>
    </w:rPr>
  </w:style>
  <w:style w:type="character" w:styleId="CommentReference">
    <w:name w:val="annotation reference"/>
    <w:rsid w:val="002940DE"/>
    <w:rPr>
      <w:sz w:val="16"/>
      <w:szCs w:val="16"/>
    </w:rPr>
  </w:style>
  <w:style w:type="paragraph" w:styleId="CommentText">
    <w:name w:val="annotation text"/>
    <w:basedOn w:val="Normal"/>
    <w:link w:val="CommentTextChar"/>
    <w:rsid w:val="002940DE"/>
    <w:rPr>
      <w:sz w:val="20"/>
    </w:rPr>
  </w:style>
  <w:style w:type="character" w:customStyle="1" w:styleId="CommentTextChar">
    <w:name w:val="Comment Text Char"/>
    <w:link w:val="CommentText"/>
    <w:rsid w:val="002940DE"/>
    <w:rPr>
      <w:rFonts w:ascii="Arial" w:hAnsi="Arial"/>
    </w:rPr>
  </w:style>
  <w:style w:type="paragraph" w:styleId="CommentSubject">
    <w:name w:val="annotation subject"/>
    <w:basedOn w:val="CommentText"/>
    <w:next w:val="CommentText"/>
    <w:link w:val="CommentSubjectChar"/>
    <w:rsid w:val="002940DE"/>
    <w:rPr>
      <w:b/>
      <w:bCs/>
    </w:rPr>
  </w:style>
  <w:style w:type="character" w:customStyle="1" w:styleId="CommentSubjectChar">
    <w:name w:val="Comment Subject Char"/>
    <w:link w:val="CommentSubject"/>
    <w:rsid w:val="002940DE"/>
    <w:rPr>
      <w:rFonts w:ascii="Arial" w:hAnsi="Arial"/>
      <w:b/>
      <w:bCs/>
    </w:rPr>
  </w:style>
  <w:style w:type="paragraph" w:styleId="BodyText">
    <w:name w:val="Body Text"/>
    <w:basedOn w:val="Normal"/>
    <w:link w:val="BodyTextChar"/>
    <w:rsid w:val="00B733E3"/>
    <w:pPr>
      <w:spacing w:after="120"/>
    </w:pPr>
  </w:style>
  <w:style w:type="character" w:customStyle="1" w:styleId="BodyTextChar">
    <w:name w:val="Body Text Char"/>
    <w:basedOn w:val="DefaultParagraphFont"/>
    <w:link w:val="BodyText"/>
    <w:rsid w:val="00B733E3"/>
    <w:rPr>
      <w:rFonts w:ascii="Arial" w:hAnsi="Arial"/>
      <w:sz w:val="21"/>
    </w:rPr>
  </w:style>
  <w:style w:type="paragraph" w:styleId="ListParagraph">
    <w:name w:val="List Paragraph"/>
    <w:basedOn w:val="Normal"/>
    <w:uiPriority w:val="34"/>
    <w:qFormat/>
    <w:rsid w:val="00705CC8"/>
    <w:pPr>
      <w:spacing w:after="200" w:line="276" w:lineRule="auto"/>
      <w:ind w:left="720"/>
      <w:contextualSpacing/>
    </w:pPr>
    <w:rPr>
      <w:rFonts w:ascii="Calibri" w:eastAsia="Calibri" w:hAnsi="Calibri"/>
      <w:sz w:val="22"/>
      <w:szCs w:val="22"/>
      <w:lang w:eastAsia="en-US"/>
    </w:rPr>
  </w:style>
  <w:style w:type="paragraph" w:customStyle="1" w:styleId="xxxmsonormal">
    <w:name w:val="x_xxmsonormal"/>
    <w:basedOn w:val="Normal"/>
    <w:rsid w:val="00705CC8"/>
    <w:rPr>
      <w:rFonts w:ascii="Calibri" w:eastAsiaTheme="minorHAnsi" w:hAnsi="Calibri" w:cs="Calibri"/>
      <w:sz w:val="22"/>
      <w:szCs w:val="22"/>
    </w:rPr>
  </w:style>
  <w:style w:type="paragraph" w:styleId="Revision">
    <w:name w:val="Revision"/>
    <w:hidden/>
    <w:uiPriority w:val="99"/>
    <w:semiHidden/>
    <w:rsid w:val="00750B91"/>
    <w:rPr>
      <w:rFonts w:ascii="Arial" w:hAnsi="Arial"/>
      <w:sz w:val="21"/>
    </w:rPr>
  </w:style>
  <w:style w:type="character" w:styleId="UnresolvedMention">
    <w:name w:val="Unresolved Mention"/>
    <w:basedOn w:val="DefaultParagraphFont"/>
    <w:uiPriority w:val="99"/>
    <w:semiHidden/>
    <w:unhideWhenUsed/>
    <w:rsid w:val="005E2A0F"/>
    <w:rPr>
      <w:color w:val="605E5C"/>
      <w:shd w:val="clear" w:color="auto" w:fill="E1DFDD"/>
    </w:rPr>
  </w:style>
  <w:style w:type="table" w:styleId="TableGrid">
    <w:name w:val="Table Grid"/>
    <w:basedOn w:val="TableNormal"/>
    <w:rsid w:val="00BC2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7EB8"/>
    <w:pPr>
      <w:autoSpaceDE w:val="0"/>
      <w:autoSpaceDN w:val="0"/>
      <w:adjustRightInd w:val="0"/>
    </w:pPr>
    <w:rPr>
      <w:rFonts w:ascii="TUOS Blake" w:hAnsi="TUOS Blake" w:cs="TUOS Blake"/>
      <w:color w:val="000000"/>
      <w:sz w:val="24"/>
      <w:szCs w:val="24"/>
    </w:rPr>
  </w:style>
  <w:style w:type="paragraph" w:styleId="Title">
    <w:name w:val="Title"/>
    <w:basedOn w:val="Normal"/>
    <w:next w:val="Normal"/>
    <w:link w:val="TitleChar"/>
    <w:qFormat/>
    <w:rsid w:val="001D767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D76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725">
      <w:bodyDiv w:val="1"/>
      <w:marLeft w:val="0"/>
      <w:marRight w:val="0"/>
      <w:marTop w:val="0"/>
      <w:marBottom w:val="0"/>
      <w:divBdr>
        <w:top w:val="none" w:sz="0" w:space="0" w:color="auto"/>
        <w:left w:val="none" w:sz="0" w:space="0" w:color="auto"/>
        <w:bottom w:val="none" w:sz="0" w:space="0" w:color="auto"/>
        <w:right w:val="none" w:sz="0" w:space="0" w:color="auto"/>
      </w:divBdr>
    </w:div>
    <w:div w:id="60296990">
      <w:bodyDiv w:val="1"/>
      <w:marLeft w:val="0"/>
      <w:marRight w:val="0"/>
      <w:marTop w:val="0"/>
      <w:marBottom w:val="0"/>
      <w:divBdr>
        <w:top w:val="none" w:sz="0" w:space="0" w:color="auto"/>
        <w:left w:val="none" w:sz="0" w:space="0" w:color="auto"/>
        <w:bottom w:val="none" w:sz="0" w:space="0" w:color="auto"/>
        <w:right w:val="none" w:sz="0" w:space="0" w:color="auto"/>
      </w:divBdr>
    </w:div>
    <w:div w:id="302121835">
      <w:bodyDiv w:val="1"/>
      <w:marLeft w:val="0"/>
      <w:marRight w:val="0"/>
      <w:marTop w:val="0"/>
      <w:marBottom w:val="0"/>
      <w:divBdr>
        <w:top w:val="none" w:sz="0" w:space="0" w:color="auto"/>
        <w:left w:val="none" w:sz="0" w:space="0" w:color="auto"/>
        <w:bottom w:val="none" w:sz="0" w:space="0" w:color="auto"/>
        <w:right w:val="none" w:sz="0" w:space="0" w:color="auto"/>
      </w:divBdr>
    </w:div>
    <w:div w:id="306016867">
      <w:bodyDiv w:val="1"/>
      <w:marLeft w:val="0"/>
      <w:marRight w:val="0"/>
      <w:marTop w:val="0"/>
      <w:marBottom w:val="0"/>
      <w:divBdr>
        <w:top w:val="none" w:sz="0" w:space="0" w:color="auto"/>
        <w:left w:val="none" w:sz="0" w:space="0" w:color="auto"/>
        <w:bottom w:val="none" w:sz="0" w:space="0" w:color="auto"/>
        <w:right w:val="none" w:sz="0" w:space="0" w:color="auto"/>
      </w:divBdr>
    </w:div>
    <w:div w:id="431556310">
      <w:bodyDiv w:val="1"/>
      <w:marLeft w:val="0"/>
      <w:marRight w:val="0"/>
      <w:marTop w:val="0"/>
      <w:marBottom w:val="0"/>
      <w:divBdr>
        <w:top w:val="none" w:sz="0" w:space="0" w:color="auto"/>
        <w:left w:val="none" w:sz="0" w:space="0" w:color="auto"/>
        <w:bottom w:val="none" w:sz="0" w:space="0" w:color="auto"/>
        <w:right w:val="none" w:sz="0" w:space="0" w:color="auto"/>
      </w:divBdr>
    </w:div>
    <w:div w:id="441992452">
      <w:bodyDiv w:val="1"/>
      <w:marLeft w:val="0"/>
      <w:marRight w:val="0"/>
      <w:marTop w:val="0"/>
      <w:marBottom w:val="0"/>
      <w:divBdr>
        <w:top w:val="none" w:sz="0" w:space="0" w:color="auto"/>
        <w:left w:val="none" w:sz="0" w:space="0" w:color="auto"/>
        <w:bottom w:val="none" w:sz="0" w:space="0" w:color="auto"/>
        <w:right w:val="none" w:sz="0" w:space="0" w:color="auto"/>
      </w:divBdr>
    </w:div>
    <w:div w:id="503935967">
      <w:bodyDiv w:val="1"/>
      <w:marLeft w:val="0"/>
      <w:marRight w:val="0"/>
      <w:marTop w:val="0"/>
      <w:marBottom w:val="0"/>
      <w:divBdr>
        <w:top w:val="none" w:sz="0" w:space="0" w:color="auto"/>
        <w:left w:val="none" w:sz="0" w:space="0" w:color="auto"/>
        <w:bottom w:val="none" w:sz="0" w:space="0" w:color="auto"/>
        <w:right w:val="none" w:sz="0" w:space="0" w:color="auto"/>
      </w:divBdr>
    </w:div>
    <w:div w:id="878903970">
      <w:bodyDiv w:val="1"/>
      <w:marLeft w:val="0"/>
      <w:marRight w:val="0"/>
      <w:marTop w:val="0"/>
      <w:marBottom w:val="0"/>
      <w:divBdr>
        <w:top w:val="none" w:sz="0" w:space="0" w:color="auto"/>
        <w:left w:val="none" w:sz="0" w:space="0" w:color="auto"/>
        <w:bottom w:val="none" w:sz="0" w:space="0" w:color="auto"/>
        <w:right w:val="none" w:sz="0" w:space="0" w:color="auto"/>
      </w:divBdr>
    </w:div>
    <w:div w:id="983579467">
      <w:bodyDiv w:val="1"/>
      <w:marLeft w:val="0"/>
      <w:marRight w:val="0"/>
      <w:marTop w:val="0"/>
      <w:marBottom w:val="0"/>
      <w:divBdr>
        <w:top w:val="none" w:sz="0" w:space="0" w:color="auto"/>
        <w:left w:val="none" w:sz="0" w:space="0" w:color="auto"/>
        <w:bottom w:val="none" w:sz="0" w:space="0" w:color="auto"/>
        <w:right w:val="none" w:sz="0" w:space="0" w:color="auto"/>
      </w:divBdr>
    </w:div>
    <w:div w:id="1105341032">
      <w:bodyDiv w:val="1"/>
      <w:marLeft w:val="0"/>
      <w:marRight w:val="0"/>
      <w:marTop w:val="0"/>
      <w:marBottom w:val="0"/>
      <w:divBdr>
        <w:top w:val="none" w:sz="0" w:space="0" w:color="auto"/>
        <w:left w:val="none" w:sz="0" w:space="0" w:color="auto"/>
        <w:bottom w:val="none" w:sz="0" w:space="0" w:color="auto"/>
        <w:right w:val="none" w:sz="0" w:space="0" w:color="auto"/>
      </w:divBdr>
    </w:div>
    <w:div w:id="1165589913">
      <w:bodyDiv w:val="1"/>
      <w:marLeft w:val="0"/>
      <w:marRight w:val="0"/>
      <w:marTop w:val="0"/>
      <w:marBottom w:val="0"/>
      <w:divBdr>
        <w:top w:val="none" w:sz="0" w:space="0" w:color="auto"/>
        <w:left w:val="none" w:sz="0" w:space="0" w:color="auto"/>
        <w:bottom w:val="none" w:sz="0" w:space="0" w:color="auto"/>
        <w:right w:val="none" w:sz="0" w:space="0" w:color="auto"/>
      </w:divBdr>
    </w:div>
    <w:div w:id="1343777519">
      <w:bodyDiv w:val="1"/>
      <w:marLeft w:val="0"/>
      <w:marRight w:val="0"/>
      <w:marTop w:val="0"/>
      <w:marBottom w:val="0"/>
      <w:divBdr>
        <w:top w:val="none" w:sz="0" w:space="0" w:color="auto"/>
        <w:left w:val="none" w:sz="0" w:space="0" w:color="auto"/>
        <w:bottom w:val="none" w:sz="0" w:space="0" w:color="auto"/>
        <w:right w:val="none" w:sz="0" w:space="0" w:color="auto"/>
      </w:divBdr>
    </w:div>
    <w:div w:id="1432164082">
      <w:bodyDiv w:val="1"/>
      <w:marLeft w:val="0"/>
      <w:marRight w:val="0"/>
      <w:marTop w:val="0"/>
      <w:marBottom w:val="0"/>
      <w:divBdr>
        <w:top w:val="none" w:sz="0" w:space="0" w:color="auto"/>
        <w:left w:val="none" w:sz="0" w:space="0" w:color="auto"/>
        <w:bottom w:val="none" w:sz="0" w:space="0" w:color="auto"/>
        <w:right w:val="none" w:sz="0" w:space="0" w:color="auto"/>
      </w:divBdr>
    </w:div>
    <w:div w:id="1453477417">
      <w:bodyDiv w:val="1"/>
      <w:marLeft w:val="0"/>
      <w:marRight w:val="0"/>
      <w:marTop w:val="0"/>
      <w:marBottom w:val="0"/>
      <w:divBdr>
        <w:top w:val="none" w:sz="0" w:space="0" w:color="auto"/>
        <w:left w:val="none" w:sz="0" w:space="0" w:color="auto"/>
        <w:bottom w:val="none" w:sz="0" w:space="0" w:color="auto"/>
        <w:right w:val="none" w:sz="0" w:space="0" w:color="auto"/>
      </w:divBdr>
    </w:div>
    <w:div w:id="1763993558">
      <w:bodyDiv w:val="1"/>
      <w:marLeft w:val="0"/>
      <w:marRight w:val="0"/>
      <w:marTop w:val="0"/>
      <w:marBottom w:val="0"/>
      <w:divBdr>
        <w:top w:val="none" w:sz="0" w:space="0" w:color="auto"/>
        <w:left w:val="none" w:sz="0" w:space="0" w:color="auto"/>
        <w:bottom w:val="none" w:sz="0" w:space="0" w:color="auto"/>
        <w:right w:val="none" w:sz="0" w:space="0" w:color="auto"/>
      </w:divBdr>
    </w:div>
    <w:div w:id="1990208646">
      <w:bodyDiv w:val="1"/>
      <w:marLeft w:val="0"/>
      <w:marRight w:val="0"/>
      <w:marTop w:val="0"/>
      <w:marBottom w:val="0"/>
      <w:divBdr>
        <w:top w:val="none" w:sz="0" w:space="0" w:color="auto"/>
        <w:left w:val="none" w:sz="0" w:space="0" w:color="auto"/>
        <w:bottom w:val="none" w:sz="0" w:space="0" w:color="auto"/>
        <w:right w:val="none" w:sz="0" w:space="0" w:color="auto"/>
      </w:divBdr>
    </w:div>
    <w:div w:id="2053458778">
      <w:bodyDiv w:val="1"/>
      <w:marLeft w:val="0"/>
      <w:marRight w:val="0"/>
      <w:marTop w:val="0"/>
      <w:marBottom w:val="0"/>
      <w:divBdr>
        <w:top w:val="none" w:sz="0" w:space="0" w:color="auto"/>
        <w:left w:val="none" w:sz="0" w:space="0" w:color="auto"/>
        <w:bottom w:val="none" w:sz="0" w:space="0" w:color="auto"/>
        <w:right w:val="none" w:sz="0" w:space="0" w:color="auto"/>
      </w:divBdr>
    </w:div>
    <w:div w:id="21112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OU_EM_Suit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msuite.stem.open.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gor.kraev@open.ac.u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ouemsui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6C6FEB5AA984D9554AA4948175CF4" ma:contentTypeVersion="18" ma:contentTypeDescription="Create a new document." ma:contentTypeScope="" ma:versionID="a379110376dc6cf544f33cce19e97625">
  <xsd:schema xmlns:xsd="http://www.w3.org/2001/XMLSchema" xmlns:xs="http://www.w3.org/2001/XMLSchema" xmlns:p="http://schemas.microsoft.com/office/2006/metadata/properties" xmlns:ns2="a34e8224-a088-4ead-818f-06be13472590" xmlns:ns3="bf83e438-7e68-430a-9f3e-5e110201b8e6" xmlns:ns4="e4476828-269d-41e7-8c7f-463a607b843c" targetNamespace="http://schemas.microsoft.com/office/2006/metadata/properties" ma:root="true" ma:fieldsID="6a549d5a995271c3a5f09cc99786b5ad" ns2:_="" ns3:_="" ns4:_="">
    <xsd:import namespace="a34e8224-a088-4ead-818f-06be13472590"/>
    <xsd:import namespace="bf83e438-7e68-430a-9f3e-5e110201b8e6"/>
    <xsd:import namespace="e4476828-269d-41e7-8c7f-463a607b84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e8224-a088-4ead-818f-06be13472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3e438-7e68-430a-9f3e-5e110201b8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3705a3-c598-481e-9952-d853e7c2955d}" ma:internalName="TaxCatchAll" ma:showField="CatchAllData" ma:web="bf83e438-7e68-430a-9f3e-5e110201b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476828-269d-41e7-8c7f-463a607b843c" xsi:nil="true"/>
    <lcf76f155ced4ddcb4097134ff3c332f xmlns="a34e8224-a088-4ead-818f-06be13472590">
      <Terms xmlns="http://schemas.microsoft.com/office/infopath/2007/PartnerControls"/>
    </lcf76f155ced4ddcb4097134ff3c332f>
  </documentManagement>
</p:properties>
</file>

<file path=customXml/item4.xml><?xml version="1.0" encoding="utf-8"?>
<LongProperties xmlns="http://schemas.microsoft.com/office/2006/metadata/longProperties">
  <LongProp xmlns="" name="TaxKeywordTaxHTField"><![CDATA[Appointing|5f6556c9-bd61-4080-a0c2-42d0b90c9e7a;Hiring|2822b39a-fc0b-4aad-b4ba-5419b313192a;Hire|207d7d5e-6750-4691-9dd3-bee8b39148d9;Employ|1db221d2-9934-411c-a230-077a5e16d251;HRG192|5d8de8d2-287b-4f78-b456-a5966769f8b4;Filling Posts without Advertising|19c2fca4-5778-45b1-ae7d-1a59c2310178;code of practice|b1183f7b-7ffa-4443-a78d-138a6b189a6a]]></LongProp>
  <LongProp xmlns="" name="TaxKeyword"><![CDATA[7075;#Appointing|5f6556c9-bd61-4080-a0c2-42d0b90c9e7a;#7094;#Hiring|2822b39a-fc0b-4aad-b4ba-5419b313192a;#7095;#Hire|207d7d5e-6750-4691-9dd3-bee8b39148d9;#7097;#Employ|1db221d2-9934-411c-a230-077a5e16d251;#7190;#HRG192|5d8de8d2-287b-4f78-b456-a5966769f8b4;#7191;#Filling Posts without Advertising|19c2fca4-5778-45b1-ae7d-1a59c2310178;#4415;#code of practice|b1183f7b-7ffa-4443-a78d-138a6b189a6a]]></LongProp>
  <LongProp xmlns="" name="TaxCatchAll"><![CDATA[7190;#HRG192|5d8de8d2-287b-4f78-b456-a5966769f8b4;#4415;#code of practice|b1183f7b-7ffa-4443-a78d-138a6b189a6a;#7097;#Employ|1db221d2-9934-411c-a230-077a5e16d251;#7073;#Recruitment|015b3a59-65cc-4b48-9f07-2388954dde9a;#7095;#Hire|207d7d5e-6750-4691-9dd3-bee8b39148d9;#7094;#Hiring|2822b39a-fc0b-4aad-b4ba-5419b313192a;#7075;#Appointing|5f6556c9-bd61-4080-a0c2-42d0b90c9e7a;#1;#English|e0d36b11-db4e-4123-8f10-8157dedade86;#7191;#Filling Posts without Advertising|19c2fca4-5778-45b1-ae7d-1a59c2310178]]></LongProp>
</LongProperties>
</file>

<file path=customXml/itemProps1.xml><?xml version="1.0" encoding="utf-8"?>
<ds:datastoreItem xmlns:ds="http://schemas.openxmlformats.org/officeDocument/2006/customXml" ds:itemID="{F49D5A09-D2E8-4190-94AB-84DB391FE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e8224-a088-4ead-818f-06be13472590"/>
    <ds:schemaRef ds:uri="bf83e438-7e68-430a-9f3e-5e110201b8e6"/>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5D27C-358D-40C6-8626-94D1E8B6ACDE}">
  <ds:schemaRefs>
    <ds:schemaRef ds:uri="http://schemas.microsoft.com/sharepoint/v3/contenttype/forms"/>
  </ds:schemaRefs>
</ds:datastoreItem>
</file>

<file path=customXml/itemProps3.xml><?xml version="1.0" encoding="utf-8"?>
<ds:datastoreItem xmlns:ds="http://schemas.openxmlformats.org/officeDocument/2006/customXml" ds:itemID="{9384538D-805B-447A-87C3-E18DEDBA5160}">
  <ds:schemaRefs>
    <ds:schemaRef ds:uri="http://schemas.microsoft.com/office/2006/metadata/properties"/>
    <ds:schemaRef ds:uri="http://schemas.microsoft.com/office/infopath/2007/PartnerControls"/>
    <ds:schemaRef ds:uri="e4476828-269d-41e7-8c7f-463a607b843c"/>
    <ds:schemaRef ds:uri="a34e8224-a088-4ead-818f-06be13472590"/>
  </ds:schemaRefs>
</ds:datastoreItem>
</file>

<file path=customXml/itemProps4.xml><?xml version="1.0" encoding="utf-8"?>
<ds:datastoreItem xmlns:ds="http://schemas.openxmlformats.org/officeDocument/2006/customXml" ds:itemID="{C76060EC-59E6-46E2-BF66-B3B01ECCCB10}">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1673</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Code of Practice Allocating Duties and Filling Posts without Advertising</vt:lpstr>
    </vt:vector>
  </TitlesOfParts>
  <Company>The Open University</Company>
  <LinksUpToDate>false</LinksUpToDate>
  <CharactersWithSpaces>12120</CharactersWithSpaces>
  <SharedDoc>false</SharedDoc>
  <HLinks>
    <vt:vector size="24" baseType="variant">
      <vt:variant>
        <vt:i4>786527</vt:i4>
      </vt:variant>
      <vt:variant>
        <vt:i4>9</vt:i4>
      </vt:variant>
      <vt:variant>
        <vt:i4>0</vt:i4>
      </vt:variant>
      <vt:variant>
        <vt:i4>5</vt:i4>
      </vt:variant>
      <vt:variant>
        <vt:lpwstr>https://www.instagram.com/ouemsuite/</vt:lpwstr>
      </vt:variant>
      <vt:variant>
        <vt:lpwstr/>
      </vt:variant>
      <vt:variant>
        <vt:i4>5701650</vt:i4>
      </vt:variant>
      <vt:variant>
        <vt:i4>6</vt:i4>
      </vt:variant>
      <vt:variant>
        <vt:i4>0</vt:i4>
      </vt:variant>
      <vt:variant>
        <vt:i4>5</vt:i4>
      </vt:variant>
      <vt:variant>
        <vt:lpwstr>https://twitter.com/OU_EM_Suite</vt:lpwstr>
      </vt:variant>
      <vt:variant>
        <vt:lpwstr/>
      </vt:variant>
      <vt:variant>
        <vt:i4>5701720</vt:i4>
      </vt:variant>
      <vt:variant>
        <vt:i4>3</vt:i4>
      </vt:variant>
      <vt:variant>
        <vt:i4>0</vt:i4>
      </vt:variant>
      <vt:variant>
        <vt:i4>5</vt:i4>
      </vt:variant>
      <vt:variant>
        <vt:lpwstr>https://emsuite.stem.open.ac.uk/</vt:lpwstr>
      </vt:variant>
      <vt:variant>
        <vt:lpwstr/>
      </vt:variant>
      <vt:variant>
        <vt:i4>2555921</vt:i4>
      </vt:variant>
      <vt:variant>
        <vt:i4>0</vt:i4>
      </vt:variant>
      <vt:variant>
        <vt:i4>0</vt:i4>
      </vt:variant>
      <vt:variant>
        <vt:i4>5</vt:i4>
      </vt:variant>
      <vt:variant>
        <vt:lpwstr>mailto:igor.kraev@open.ac.uk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Allocating Duties and Filling Posts without Advertising</dc:title>
  <dc:subject/>
  <dc:creator>Human Resources</dc:creator>
  <cp:keywords>Job Description Template and Guidance; employ; Advertising; PSF092; Job role and purpose; Recruitment and Selection; Vacancy; Candidate; Key Responsibilities; Applicant; Hiring; interview; appointing; Skills and Experience; Equality and Diversity</cp:keywords>
  <dc:description/>
  <cp:lastModifiedBy>Igor.Kraev</cp:lastModifiedBy>
  <cp:revision>18</cp:revision>
  <cp:lastPrinted>2009-09-25T08:58:00Z</cp:lastPrinted>
  <dcterms:created xsi:type="dcterms:W3CDTF">2024-07-03T14:29:00Z</dcterms:created>
  <dcterms:modified xsi:type="dcterms:W3CDTF">2024-07-24T13:12:00Z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10469;#Recruitment and Selection|844bd1e6-946e-48f6-804e-4b03fdfb3eb7;#11947;#PSF092|0e0a58e2-7ad1-40a1-823b-5354f321813a;#11946;#Job role and purpose|54e6e56c-dfbd-49e5-bf72-f86c50fd8aef;#11945;#Job Description Template and Guidance|589f6059-bf35-4f16-9a72-1c7718091a6b;#7097;#employ|1db221d2-9934-411c-a230-077a5e16d251;#11942;#Skills and Experience|66830cc1-2998-40ec-a5f4-a2da2ab27f33;#7094;#Hiring|2822b39a-fc0b-4aad-b4ba-5419b313192a;#11895;#Key Responsibilities|a4d129e1-02dd-46c4-9782-1b8d4f13c008;#3830;#Vacancy|06b69456-f587-42e1-b70e-bd56e1209272;#2683;#Advertising|ac4cde69-9e7e-43bd-a9f8-466d5dd3a147;#11892;#Applicant|fd468d13-9e3e-4090-8257-59cfbd36c39e;#1122;#interview|7291c921-4fad-4053-993b-9f6aa7d99b37;#4893;#Equality and Diversity|5cac473d-5f06-4d1b-83bc-5afd213cb257;#7075;#appointing|5f6556c9-bd61-4080-a0c2-42d0b90c9e7a;#3225;#Candidate|a81f0c82-ce4b-4157-ae68-150ec60d774e</vt:lpwstr>
  </property>
  <property fmtid="{D5CDD505-2E9C-101B-9397-08002B2CF9AE}" pid="3" name="_dlc_DocId">
    <vt:lpwstr>HRMG-150919407-48</vt:lpwstr>
  </property>
  <property fmtid="{D5CDD505-2E9C-101B-9397-08002B2CF9AE}" pid="4" name="_dlc_DocIdItemGuid">
    <vt:lpwstr>f5768530-c0da-45c1-9494-1b791d996546</vt:lpwstr>
  </property>
  <property fmtid="{D5CDD505-2E9C-101B-9397-08002B2CF9AE}" pid="5" name="_dlc_DocIdUrl">
    <vt:lpwstr>https://openuniv.sharepoint.com/sites/hr/hrm-intranet-content/_layouts/15/DocIdRedir.aspx?ID=HRMG-150919407-48, HRMG-150919407-48</vt:lpwstr>
  </property>
  <property fmtid="{D5CDD505-2E9C-101B-9397-08002B2CF9AE}" pid="6" name="display_urn:schemas-microsoft-com:office:office#SourceSystemModifiedBy">
    <vt:lpwstr>Janette.Slade</vt:lpwstr>
  </property>
  <property fmtid="{D5CDD505-2E9C-101B-9397-08002B2CF9AE}" pid="7" name="OULanguage">
    <vt:lpwstr>1;#English|e0d36b11-db4e-4123-8f10-8157dedade86</vt:lpwstr>
  </property>
  <property fmtid="{D5CDD505-2E9C-101B-9397-08002B2CF9AE}" pid="8" name="TreeStructureCategory">
    <vt:lpwstr>7073;#Recruitment|015b3a59-65cc-4b48-9f07-2388954dde9a</vt:lpwstr>
  </property>
  <property fmtid="{D5CDD505-2E9C-101B-9397-08002B2CF9AE}" pid="9" name="display_urn:schemas-microsoft-com:office:office#Editor">
    <vt:lpwstr>Janette.Slade</vt:lpwstr>
  </property>
  <property fmtid="{D5CDD505-2E9C-101B-9397-08002B2CF9AE}" pid="10" name="display_urn:schemas-microsoft-com:office:office#Author">
    <vt:lpwstr>Janette.Slade</vt:lpwstr>
  </property>
  <property fmtid="{D5CDD505-2E9C-101B-9397-08002B2CF9AE}" pid="11" name="ContentTypeId">
    <vt:lpwstr>0x010100D776C6FEB5AA984D9554AA4948175CF4</vt:lpwstr>
  </property>
  <property fmtid="{D5CDD505-2E9C-101B-9397-08002B2CF9AE}" pid="12" name="c41d1ddfd9d1485c81bb916f3193effc">
    <vt:lpwstr>Recruitment|015b3a59-65cc-4b48-9f07-2388954dde9a</vt:lpwstr>
  </property>
  <property fmtid="{D5CDD505-2E9C-101B-9397-08002B2CF9AE}" pid="13" name="TaxCatchAll">
    <vt:lpwstr>7190;#HRG192;#4415;#code of practice;#7097;#Employ;#7073;#Recruitment|015b3a59-65cc-4b48-9f07-2388954dde9a;#7095;#Hire;#7094;#Hiring;#9014;#Filling Posts without Advertising;#7075;#Appointing;#1;#English|e0d36b11-db4e-4123-8f10-8157dedade86</vt:lpwstr>
  </property>
  <property fmtid="{D5CDD505-2E9C-101B-9397-08002B2CF9AE}" pid="14" name="TaxKeywordTaxHTField">
    <vt:lpwstr>HRG192|5d8de8d2-287b-4f78-b456-a5966769f8b4;code of practice|b1183f7b-7ffa-4443-a78d-138a6b189a6a;Employ|1db221d2-9934-411c-a230-077a5e16d251;Hire|207d7d5e-6750-4691-9dd3-bee8b39148d9;Hiring|2822b39a-fc0b-4aad-b4ba-5419b313192a;Filling Posts without Advertising|f78dd6e7-025f-45ca-8d84-c302d7d6a970;Appointing|5f6556c9-bd61-4080-a0c2-42d0b90c9e7a</vt:lpwstr>
  </property>
  <property fmtid="{D5CDD505-2E9C-101B-9397-08002B2CF9AE}" pid="15" name="InfoSecLevel">
    <vt:lpwstr>Internal Use Only</vt:lpwstr>
  </property>
  <property fmtid="{D5CDD505-2E9C-101B-9397-08002B2CF9AE}" pid="16" name="jfb83b211892487d8f99ba34d47cda51">
    <vt:lpwstr>English|e0d36b11-db4e-4123-8f10-8157dedade86</vt:lpwstr>
  </property>
  <property fmtid="{D5CDD505-2E9C-101B-9397-08002B2CF9AE}" pid="17" name="Artist/Photographer">
    <vt:lpwstr/>
  </property>
  <property fmtid="{D5CDD505-2E9C-101B-9397-08002B2CF9AE}" pid="18" name="wic_System_Copyright">
    <vt:lpwstr/>
  </property>
  <property fmtid="{D5CDD505-2E9C-101B-9397-08002B2CF9AE}" pid="19" name="RoutingRuleDescription">
    <vt:lpwstr/>
  </property>
  <property fmtid="{D5CDD505-2E9C-101B-9397-08002B2CF9AE}" pid="20" name="ProductionCompany">
    <vt:lpwstr/>
  </property>
  <property fmtid="{D5CDD505-2E9C-101B-9397-08002B2CF9AE}" pid="21" name="URL">
    <vt:lpwstr/>
  </property>
  <property fmtid="{D5CDD505-2E9C-101B-9397-08002B2CF9AE}" pid="22" name="MediaServiceImageTags">
    <vt:lpwstr/>
  </property>
</Properties>
</file>