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DDAD" w14:textId="77777777" w:rsidR="008976D1" w:rsidRDefault="008976D1" w:rsidP="00705CC8">
      <w:pPr>
        <w:pStyle w:val="Heading1"/>
        <w:pBdr>
          <w:bottom w:val="single" w:sz="8" w:space="1" w:color="auto"/>
        </w:pBdr>
        <w:rPr>
          <w:rFonts w:ascii="Poppins" w:hAnsi="Poppins" w:cs="Poppins"/>
          <w:b/>
          <w:bCs/>
          <w:szCs w:val="44"/>
        </w:rPr>
      </w:pPr>
    </w:p>
    <w:p w14:paraId="0EBA605E" w14:textId="2CE96D53" w:rsidR="00705CC8" w:rsidRPr="004547B1" w:rsidRDefault="00705CC8" w:rsidP="00705CC8">
      <w:pPr>
        <w:pStyle w:val="Heading1"/>
        <w:pBdr>
          <w:bottom w:val="single" w:sz="8" w:space="1" w:color="auto"/>
        </w:pBdr>
        <w:rPr>
          <w:rFonts w:ascii="Poppins" w:hAnsi="Poppins" w:cs="Poppins"/>
          <w:szCs w:val="44"/>
        </w:rPr>
      </w:pPr>
      <w:r w:rsidRPr="004547B1">
        <w:rPr>
          <w:rFonts w:ascii="Poppins" w:hAnsi="Poppins" w:cs="Poppins"/>
          <w:b/>
          <w:bCs/>
          <w:szCs w:val="44"/>
        </w:rPr>
        <w:t>Job Description</w:t>
      </w:r>
      <w:r w:rsidRPr="004547B1">
        <w:rPr>
          <w:rFonts w:ascii="Poppins" w:hAnsi="Poppins" w:cs="Poppins"/>
          <w:szCs w:val="44"/>
        </w:rPr>
        <w:t xml:space="preserve"> – </w:t>
      </w:r>
      <w:r w:rsidR="008E6587">
        <w:rPr>
          <w:rFonts w:ascii="Poppins" w:hAnsi="Poppins" w:cs="Poppins"/>
          <w:szCs w:val="44"/>
        </w:rPr>
        <w:t xml:space="preserve">Research </w:t>
      </w:r>
      <w:r w:rsidR="00554656">
        <w:rPr>
          <w:rFonts w:ascii="Poppins" w:hAnsi="Poppins" w:cs="Poppins"/>
          <w:szCs w:val="44"/>
        </w:rPr>
        <w:t>A</w:t>
      </w:r>
      <w:r w:rsidR="008E6587">
        <w:rPr>
          <w:rFonts w:ascii="Poppins" w:hAnsi="Poppins" w:cs="Poppins"/>
          <w:szCs w:val="44"/>
        </w:rPr>
        <w:t>ssistant</w:t>
      </w:r>
    </w:p>
    <w:p w14:paraId="1F0FA7AE" w14:textId="77777777" w:rsidR="00705CC8" w:rsidRPr="004547B1" w:rsidRDefault="00705CC8" w:rsidP="00705CC8">
      <w:pPr>
        <w:rPr>
          <w:rFonts w:ascii="Poppins" w:hAnsi="Poppins" w:cs="Poppins"/>
          <w:sz w:val="22"/>
          <w:szCs w:val="22"/>
        </w:rPr>
      </w:pPr>
    </w:p>
    <w:p w14:paraId="16F534AE" w14:textId="77777777" w:rsidR="00486C43" w:rsidRPr="00486C43" w:rsidRDefault="00486C43" w:rsidP="00486C43">
      <w:pPr>
        <w:pStyle w:val="Heading3"/>
        <w:pBdr>
          <w:top w:val="single" w:sz="2" w:space="0" w:color="E5E7EB"/>
          <w:left w:val="single" w:sz="2" w:space="0" w:color="E5E7EB"/>
          <w:bottom w:val="single" w:sz="2" w:space="0" w:color="E5E7EB"/>
          <w:right w:val="single" w:sz="2" w:space="0" w:color="E5E7EB"/>
        </w:pBdr>
        <w:spacing w:after="0"/>
        <w:rPr>
          <w:rFonts w:ascii="Poppins" w:hAnsi="Poppins" w:cs="Poppins"/>
          <w:color w:val="000000"/>
          <w:sz w:val="22"/>
          <w:szCs w:val="22"/>
        </w:rPr>
      </w:pPr>
      <w:r w:rsidRPr="00486C43">
        <w:rPr>
          <w:rFonts w:ascii="Poppins" w:hAnsi="Poppins" w:cs="Poppins"/>
          <w:color w:val="000000"/>
          <w:sz w:val="22"/>
          <w:szCs w:val="22"/>
        </w:rPr>
        <w:t>Dynamics of Place-Based Innovation: What is the Role of Business Support in Helping First Time Rural SME Innovators Overcoming Innovation Barriers in Scotland?</w:t>
      </w:r>
    </w:p>
    <w:p w14:paraId="3DF2EA3F" w14:textId="2B62597A" w:rsidR="008E6587" w:rsidRDefault="008E6587" w:rsidP="00705CC8">
      <w:pPr>
        <w:rPr>
          <w:rFonts w:ascii="Poppins" w:hAnsi="Poppins" w:cs="Poppins"/>
          <w:sz w:val="22"/>
          <w:szCs w:val="22"/>
        </w:rPr>
      </w:pPr>
      <w:r>
        <w:rPr>
          <w:rFonts w:ascii="Poppins" w:hAnsi="Poppins" w:cs="Poppins"/>
          <w:sz w:val="22"/>
          <w:szCs w:val="22"/>
        </w:rPr>
        <w:t xml:space="preserve">Principal investigator: </w:t>
      </w:r>
      <w:hyperlink r:id="rId13" w:history="1">
        <w:r w:rsidRPr="00427B73">
          <w:rPr>
            <w:rStyle w:val="Hyperlink"/>
            <w:rFonts w:ascii="Poppins" w:hAnsi="Poppins" w:cs="Poppins"/>
            <w:sz w:val="22"/>
            <w:szCs w:val="22"/>
          </w:rPr>
          <w:t>Dr Inge Hill</w:t>
        </w:r>
      </w:hyperlink>
      <w:r w:rsidR="00427B73">
        <w:rPr>
          <w:rFonts w:ascii="Poppins" w:hAnsi="Poppins" w:cs="Poppins"/>
          <w:sz w:val="22"/>
          <w:szCs w:val="22"/>
        </w:rPr>
        <w:t xml:space="preserve">, </w:t>
      </w:r>
      <w:hyperlink r:id="rId14" w:history="1">
        <w:r w:rsidR="00427B73" w:rsidRPr="00F46CC2">
          <w:rPr>
            <w:rStyle w:val="Hyperlink"/>
            <w:rFonts w:ascii="Poppins" w:hAnsi="Poppins" w:cs="Poppins"/>
            <w:sz w:val="22"/>
            <w:szCs w:val="22"/>
          </w:rPr>
          <w:t>inge.hill@open.ac.uk</w:t>
        </w:r>
      </w:hyperlink>
      <w:r w:rsidR="00427B73">
        <w:rPr>
          <w:rFonts w:ascii="Poppins" w:hAnsi="Poppins" w:cs="Poppins"/>
          <w:sz w:val="22"/>
          <w:szCs w:val="22"/>
        </w:rPr>
        <w:t xml:space="preserve"> </w:t>
      </w:r>
    </w:p>
    <w:p w14:paraId="50DF0BF5" w14:textId="77777777" w:rsidR="007D128A" w:rsidRPr="004547B1" w:rsidRDefault="007D128A" w:rsidP="00705CC8">
      <w:pPr>
        <w:rPr>
          <w:rFonts w:ascii="Poppins" w:hAnsi="Poppins" w:cs="Poppins"/>
          <w:sz w:val="22"/>
          <w:szCs w:val="22"/>
        </w:rPr>
      </w:pPr>
    </w:p>
    <w:p w14:paraId="2FCAB290" w14:textId="0153DB5D" w:rsidR="00705CC8" w:rsidRPr="004547B1" w:rsidRDefault="00705CC8" w:rsidP="00705CC8">
      <w:pPr>
        <w:rPr>
          <w:rFonts w:ascii="Poppins" w:hAnsi="Poppins" w:cs="Poppins"/>
          <w:sz w:val="22"/>
          <w:szCs w:val="22"/>
        </w:rPr>
      </w:pPr>
      <w:bookmarkStart w:id="0" w:name="_Hlk4139942"/>
      <w:r w:rsidRPr="004547B1">
        <w:rPr>
          <w:rFonts w:ascii="Poppins" w:hAnsi="Poppins" w:cs="Poppins"/>
          <w:b/>
          <w:bCs/>
          <w:sz w:val="22"/>
          <w:szCs w:val="22"/>
          <w:lang w:val="en-US"/>
        </w:rPr>
        <w:t>About the Role</w:t>
      </w:r>
    </w:p>
    <w:p w14:paraId="0E3114DC" w14:textId="0C81A92A" w:rsidR="00705CC8" w:rsidRPr="00F60F46" w:rsidRDefault="00705CC8" w:rsidP="00705CC8">
      <w:pPr>
        <w:rPr>
          <w:rFonts w:ascii="Poppins" w:hAnsi="Poppins" w:cs="Poppins"/>
          <w:sz w:val="22"/>
          <w:szCs w:val="22"/>
        </w:rPr>
      </w:pPr>
    </w:p>
    <w:p w14:paraId="2CA2AC4F" w14:textId="77777777" w:rsidR="003C6430" w:rsidRDefault="003C6430" w:rsidP="003C6430">
      <w:pPr>
        <w:rPr>
          <w:rFonts w:ascii="Poppins" w:hAnsi="Poppins" w:cs="Poppins"/>
          <w:sz w:val="22"/>
          <w:szCs w:val="22"/>
        </w:rPr>
      </w:pPr>
      <w:r>
        <w:rPr>
          <w:rFonts w:ascii="Poppins" w:hAnsi="Poppins" w:cs="Poppins"/>
          <w:sz w:val="22"/>
          <w:szCs w:val="22"/>
        </w:rPr>
        <w:t>The project aims to inform policy makers on how to support first-time innovators in rural areas and design and develop business support innovations.</w:t>
      </w:r>
    </w:p>
    <w:p w14:paraId="10F51519" w14:textId="77777777" w:rsidR="003C6430" w:rsidRDefault="003C6430" w:rsidP="00705CC8">
      <w:pPr>
        <w:rPr>
          <w:rFonts w:ascii="Poppins" w:hAnsi="Poppins" w:cs="Poppins"/>
          <w:sz w:val="22"/>
          <w:szCs w:val="22"/>
        </w:rPr>
      </w:pPr>
    </w:p>
    <w:p w14:paraId="2CEC15C7" w14:textId="1C703519" w:rsidR="000419CB" w:rsidRDefault="000419CB" w:rsidP="00705CC8">
      <w:pPr>
        <w:rPr>
          <w:rFonts w:ascii="Poppins" w:hAnsi="Poppins" w:cs="Poppins"/>
          <w:sz w:val="22"/>
          <w:szCs w:val="22"/>
        </w:rPr>
      </w:pPr>
      <w:r>
        <w:rPr>
          <w:rFonts w:ascii="Poppins" w:hAnsi="Poppins" w:cs="Poppins"/>
          <w:sz w:val="22"/>
          <w:szCs w:val="22"/>
        </w:rPr>
        <w:t xml:space="preserve">The Research Assistant role is </w:t>
      </w:r>
      <w:proofErr w:type="gramStart"/>
      <w:r>
        <w:rPr>
          <w:rFonts w:ascii="Poppins" w:hAnsi="Poppins" w:cs="Poppins"/>
          <w:sz w:val="22"/>
          <w:szCs w:val="22"/>
        </w:rPr>
        <w:t>an</w:t>
      </w:r>
      <w:proofErr w:type="gramEnd"/>
      <w:r>
        <w:rPr>
          <w:rFonts w:ascii="Poppins" w:hAnsi="Poppins" w:cs="Poppins"/>
          <w:sz w:val="22"/>
          <w:szCs w:val="22"/>
        </w:rPr>
        <w:t xml:space="preserve"> </w:t>
      </w:r>
      <w:r w:rsidR="00554656">
        <w:rPr>
          <w:rFonts w:ascii="Poppins" w:hAnsi="Poppins" w:cs="Poppins"/>
          <w:sz w:val="22"/>
          <w:szCs w:val="22"/>
        </w:rPr>
        <w:t xml:space="preserve">9 </w:t>
      </w:r>
      <w:r>
        <w:rPr>
          <w:rFonts w:ascii="Poppins" w:hAnsi="Poppins" w:cs="Poppins"/>
          <w:sz w:val="22"/>
          <w:szCs w:val="22"/>
        </w:rPr>
        <w:t>months part-time post</w:t>
      </w:r>
      <w:r w:rsidR="00E73A28">
        <w:rPr>
          <w:rFonts w:ascii="Poppins" w:hAnsi="Poppins" w:cs="Poppins"/>
          <w:sz w:val="22"/>
          <w:szCs w:val="22"/>
        </w:rPr>
        <w:t>,</w:t>
      </w:r>
      <w:r>
        <w:rPr>
          <w:rFonts w:ascii="Poppins" w:hAnsi="Poppins" w:cs="Poppins"/>
          <w:sz w:val="22"/>
          <w:szCs w:val="22"/>
        </w:rPr>
        <w:t xml:space="preserve"> </w:t>
      </w:r>
      <w:r w:rsidR="00554656">
        <w:rPr>
          <w:rFonts w:ascii="Poppins" w:hAnsi="Poppins" w:cs="Poppins"/>
          <w:sz w:val="22"/>
          <w:szCs w:val="22"/>
        </w:rPr>
        <w:t>at 0.25 FTE, 9.</w:t>
      </w:r>
      <w:r w:rsidR="00E27A5E">
        <w:rPr>
          <w:rFonts w:ascii="Poppins" w:hAnsi="Poppins" w:cs="Poppins"/>
          <w:sz w:val="22"/>
          <w:szCs w:val="22"/>
        </w:rPr>
        <w:t>25</w:t>
      </w:r>
      <w:r w:rsidR="00554656">
        <w:rPr>
          <w:rFonts w:ascii="Poppins" w:hAnsi="Poppins" w:cs="Poppins"/>
          <w:sz w:val="22"/>
          <w:szCs w:val="22"/>
        </w:rPr>
        <w:t xml:space="preserve"> hours per week</w:t>
      </w:r>
      <w:r w:rsidR="00E73A28">
        <w:rPr>
          <w:rFonts w:ascii="Poppins" w:hAnsi="Poppins" w:cs="Poppins"/>
          <w:sz w:val="22"/>
          <w:szCs w:val="22"/>
        </w:rPr>
        <w:t>,</w:t>
      </w:r>
      <w:r>
        <w:rPr>
          <w:rFonts w:ascii="Poppins" w:hAnsi="Poppins" w:cs="Poppins"/>
          <w:sz w:val="22"/>
          <w:szCs w:val="22"/>
        </w:rPr>
        <w:t xml:space="preserve"> working on a high profile research project, funded by the Innovation Research Caucus (</w:t>
      </w:r>
      <w:r w:rsidR="003C6430">
        <w:rPr>
          <w:rFonts w:ascii="Poppins" w:hAnsi="Poppins" w:cs="Poppins"/>
          <w:sz w:val="22"/>
          <w:szCs w:val="22"/>
        </w:rPr>
        <w:t xml:space="preserve">which is </w:t>
      </w:r>
      <w:r>
        <w:rPr>
          <w:rFonts w:ascii="Poppins" w:hAnsi="Poppins" w:cs="Poppins"/>
          <w:sz w:val="22"/>
          <w:szCs w:val="22"/>
        </w:rPr>
        <w:t>funded by the UKRI). The project investigates innovation activities of rural businesses in Scotland.</w:t>
      </w:r>
      <w:r w:rsidR="001F36F4">
        <w:rPr>
          <w:rFonts w:ascii="Poppins" w:hAnsi="Poppins" w:cs="Poppins"/>
          <w:sz w:val="22"/>
          <w:szCs w:val="22"/>
        </w:rPr>
        <w:t xml:space="preserve"> </w:t>
      </w:r>
    </w:p>
    <w:p w14:paraId="069CD3C3" w14:textId="77777777" w:rsidR="000419CB" w:rsidRDefault="000419CB" w:rsidP="00705CC8">
      <w:pPr>
        <w:rPr>
          <w:rFonts w:ascii="Poppins" w:hAnsi="Poppins" w:cs="Poppins"/>
          <w:sz w:val="22"/>
          <w:szCs w:val="22"/>
        </w:rPr>
      </w:pPr>
    </w:p>
    <w:p w14:paraId="0BF9E789" w14:textId="7BB0D863" w:rsidR="00705CC8" w:rsidRDefault="00217E4F" w:rsidP="00705CC8">
      <w:pPr>
        <w:rPr>
          <w:rFonts w:ascii="Poppins" w:hAnsi="Poppins" w:cs="Poppins"/>
          <w:sz w:val="22"/>
          <w:szCs w:val="22"/>
        </w:rPr>
      </w:pPr>
      <w:r>
        <w:rPr>
          <w:rFonts w:ascii="Poppins" w:hAnsi="Poppins" w:cs="Poppins"/>
          <w:sz w:val="22"/>
          <w:szCs w:val="22"/>
        </w:rPr>
        <w:t>The role holder will be part of the research team for the IRC research project</w:t>
      </w:r>
      <w:r w:rsidR="000419CB">
        <w:rPr>
          <w:rFonts w:ascii="Poppins" w:hAnsi="Poppins" w:cs="Poppins"/>
          <w:sz w:val="22"/>
          <w:szCs w:val="22"/>
        </w:rPr>
        <w:t>, led by Dr Inge Hill,</w:t>
      </w:r>
      <w:r>
        <w:rPr>
          <w:rFonts w:ascii="Poppins" w:hAnsi="Poppins" w:cs="Poppins"/>
          <w:sz w:val="22"/>
          <w:szCs w:val="22"/>
        </w:rPr>
        <w:t xml:space="preserve"> and will report to the principal investigator Dr Hill.</w:t>
      </w:r>
      <w:r w:rsidR="000419CB">
        <w:rPr>
          <w:rFonts w:ascii="Poppins" w:hAnsi="Poppins" w:cs="Poppins"/>
          <w:sz w:val="22"/>
          <w:szCs w:val="22"/>
        </w:rPr>
        <w:t xml:space="preserve"> The role provides many opportunities for career and skills development, including possibly co-writing a research blog and writing a blog for the OU Rural Economy Research cluster website.</w:t>
      </w:r>
    </w:p>
    <w:p w14:paraId="704969E0" w14:textId="77777777" w:rsidR="000419CB" w:rsidRDefault="000419CB" w:rsidP="00705CC8">
      <w:pPr>
        <w:rPr>
          <w:rFonts w:ascii="Poppins" w:hAnsi="Poppins" w:cs="Poppins"/>
          <w:sz w:val="22"/>
          <w:szCs w:val="22"/>
        </w:rPr>
      </w:pPr>
    </w:p>
    <w:p w14:paraId="6890D89C" w14:textId="17D2BBBB" w:rsidR="009F394F" w:rsidRDefault="009F394F" w:rsidP="00705CC8">
      <w:pPr>
        <w:rPr>
          <w:rFonts w:ascii="Poppins" w:hAnsi="Poppins" w:cs="Poppins"/>
          <w:sz w:val="22"/>
          <w:szCs w:val="22"/>
        </w:rPr>
      </w:pPr>
      <w:r w:rsidRPr="00217E4F">
        <w:rPr>
          <w:rFonts w:ascii="Poppins" w:hAnsi="Poppins" w:cs="Poppins"/>
          <w:sz w:val="22"/>
          <w:szCs w:val="22"/>
        </w:rPr>
        <w:t xml:space="preserve">This is an </w:t>
      </w:r>
      <w:r>
        <w:rPr>
          <w:rFonts w:ascii="Poppins" w:hAnsi="Poppins" w:cs="Poppins"/>
          <w:sz w:val="22"/>
          <w:szCs w:val="22"/>
        </w:rPr>
        <w:t>exciting</w:t>
      </w:r>
      <w:r w:rsidRPr="00217E4F">
        <w:rPr>
          <w:rFonts w:ascii="Poppins" w:hAnsi="Poppins" w:cs="Poppins"/>
          <w:sz w:val="22"/>
          <w:szCs w:val="22"/>
        </w:rPr>
        <w:t xml:space="preserve"> opportunity for either a Master’s student </w:t>
      </w:r>
      <w:r>
        <w:rPr>
          <w:rFonts w:ascii="Poppins" w:hAnsi="Poppins" w:cs="Poppins"/>
          <w:sz w:val="22"/>
          <w:szCs w:val="22"/>
        </w:rPr>
        <w:t xml:space="preserve">(or PhD student) </w:t>
      </w:r>
      <w:r w:rsidRPr="00217E4F">
        <w:rPr>
          <w:rFonts w:ascii="Poppins" w:hAnsi="Poppins" w:cs="Poppins"/>
          <w:sz w:val="22"/>
          <w:szCs w:val="22"/>
        </w:rPr>
        <w:t xml:space="preserve">with some research experience or an undergraduate student in year three with </w:t>
      </w:r>
      <w:r>
        <w:rPr>
          <w:rFonts w:ascii="Poppins" w:hAnsi="Poppins" w:cs="Poppins"/>
          <w:sz w:val="22"/>
          <w:szCs w:val="22"/>
        </w:rPr>
        <w:t xml:space="preserve">work </w:t>
      </w:r>
      <w:r w:rsidRPr="00217E4F">
        <w:rPr>
          <w:rFonts w:ascii="Poppins" w:hAnsi="Poppins" w:cs="Poppins"/>
          <w:sz w:val="22"/>
          <w:szCs w:val="22"/>
        </w:rPr>
        <w:t>experience in research management and administration.</w:t>
      </w:r>
    </w:p>
    <w:p w14:paraId="529F4D48" w14:textId="77777777" w:rsidR="009F394F" w:rsidRPr="004547B1" w:rsidRDefault="009F394F" w:rsidP="00705CC8">
      <w:pPr>
        <w:rPr>
          <w:rFonts w:ascii="Poppins" w:hAnsi="Poppins" w:cs="Poppins"/>
          <w:sz w:val="22"/>
          <w:szCs w:val="22"/>
        </w:rPr>
      </w:pPr>
    </w:p>
    <w:p w14:paraId="23086371" w14:textId="77777777" w:rsidR="00705CC8" w:rsidRPr="004547B1" w:rsidRDefault="00705CC8" w:rsidP="00705CC8">
      <w:pPr>
        <w:rPr>
          <w:rFonts w:ascii="Poppins" w:hAnsi="Poppins" w:cs="Poppins"/>
          <w:sz w:val="22"/>
          <w:szCs w:val="22"/>
        </w:rPr>
      </w:pPr>
    </w:p>
    <w:p w14:paraId="13DBB34E" w14:textId="77777777" w:rsidR="00705CC8" w:rsidRPr="004547B1" w:rsidRDefault="00705CC8" w:rsidP="00705CC8">
      <w:pPr>
        <w:rPr>
          <w:rFonts w:ascii="Poppins" w:eastAsia="Arial" w:hAnsi="Poppins" w:cs="Poppins"/>
          <w:b/>
          <w:bCs/>
          <w:sz w:val="22"/>
          <w:szCs w:val="22"/>
          <w:lang w:val="en-US"/>
        </w:rPr>
      </w:pPr>
      <w:r w:rsidRPr="004547B1">
        <w:rPr>
          <w:rFonts w:ascii="Poppins" w:eastAsia="Arial" w:hAnsi="Poppins" w:cs="Poppins"/>
          <w:b/>
          <w:bCs/>
          <w:sz w:val="22"/>
          <w:szCs w:val="22"/>
          <w:lang w:val="en-US"/>
        </w:rPr>
        <w:t>Key Responsibilities</w:t>
      </w:r>
    </w:p>
    <w:p w14:paraId="6E7A7539" w14:textId="77777777" w:rsidR="00705CC8" w:rsidRPr="00994E0D" w:rsidRDefault="00705CC8" w:rsidP="00705CC8">
      <w:pPr>
        <w:rPr>
          <w:rFonts w:ascii="Poppins" w:eastAsia="Arial" w:hAnsi="Poppins" w:cs="Poppins"/>
          <w:sz w:val="22"/>
          <w:szCs w:val="22"/>
          <w:lang w:val="en-US"/>
        </w:rPr>
      </w:pPr>
    </w:p>
    <w:p w14:paraId="6AF00D41" w14:textId="4987BF04" w:rsidR="00705CC8" w:rsidRDefault="00217E4F" w:rsidP="00705CC8">
      <w:pPr>
        <w:rPr>
          <w:rFonts w:ascii="Poppins" w:hAnsi="Poppins" w:cs="Poppins"/>
          <w:sz w:val="22"/>
          <w:szCs w:val="22"/>
        </w:rPr>
      </w:pPr>
      <w:r>
        <w:rPr>
          <w:rFonts w:ascii="Poppins" w:hAnsi="Poppins" w:cs="Poppins"/>
          <w:sz w:val="22"/>
          <w:szCs w:val="22"/>
        </w:rPr>
        <w:t>The job holder’s key responsibilities include (but are not limited to)(online only):</w:t>
      </w:r>
    </w:p>
    <w:p w14:paraId="21065B4B" w14:textId="73F0A1C2" w:rsidR="007D128A" w:rsidRDefault="007D128A" w:rsidP="007D128A">
      <w:pPr>
        <w:pStyle w:val="ListParagraph"/>
        <w:numPr>
          <w:ilvl w:val="0"/>
          <w:numId w:val="21"/>
        </w:numPr>
        <w:rPr>
          <w:rFonts w:ascii="Poppins" w:hAnsi="Poppins" w:cs="Poppins"/>
        </w:rPr>
      </w:pPr>
      <w:r w:rsidRPr="00217E4F">
        <w:rPr>
          <w:rFonts w:ascii="Poppins" w:hAnsi="Poppins" w:cs="Poppins"/>
        </w:rPr>
        <w:t>Supporting the PI in project administration and management</w:t>
      </w:r>
      <w:r w:rsidR="00E73A28">
        <w:rPr>
          <w:rFonts w:ascii="Poppins" w:hAnsi="Poppins" w:cs="Poppins"/>
        </w:rPr>
        <w:t>, including note taking in some meetings, preparing meetings</w:t>
      </w:r>
    </w:p>
    <w:p w14:paraId="529F5B94" w14:textId="0C432E0D" w:rsidR="00217E4F" w:rsidRPr="00217E4F" w:rsidRDefault="00217E4F" w:rsidP="00217E4F">
      <w:pPr>
        <w:pStyle w:val="ListParagraph"/>
        <w:numPr>
          <w:ilvl w:val="0"/>
          <w:numId w:val="21"/>
        </w:numPr>
        <w:rPr>
          <w:rFonts w:ascii="Poppins" w:hAnsi="Poppins" w:cs="Poppins"/>
        </w:rPr>
      </w:pPr>
      <w:r w:rsidRPr="00217E4F">
        <w:rPr>
          <w:rFonts w:ascii="Poppins" w:hAnsi="Poppins" w:cs="Poppins"/>
        </w:rPr>
        <w:t>Desk research (using the OU library or other sources)</w:t>
      </w:r>
    </w:p>
    <w:p w14:paraId="14EAB406" w14:textId="2D732974" w:rsidR="00217E4F" w:rsidRPr="00217E4F" w:rsidRDefault="009F394F" w:rsidP="00217E4F">
      <w:pPr>
        <w:pStyle w:val="ListParagraph"/>
        <w:numPr>
          <w:ilvl w:val="0"/>
          <w:numId w:val="21"/>
        </w:numPr>
        <w:rPr>
          <w:rFonts w:ascii="Poppins" w:hAnsi="Poppins" w:cs="Poppins"/>
        </w:rPr>
      </w:pPr>
      <w:r w:rsidRPr="009F394F">
        <w:rPr>
          <w:rFonts w:ascii="Poppins" w:hAnsi="Poppins" w:cs="Poppins"/>
        </w:rPr>
        <w:t>Assist with s</w:t>
      </w:r>
      <w:r w:rsidR="00217E4F" w:rsidRPr="009F394F">
        <w:rPr>
          <w:rFonts w:ascii="Poppins" w:hAnsi="Poppins" w:cs="Poppins"/>
        </w:rPr>
        <w:t>urvey</w:t>
      </w:r>
      <w:r w:rsidR="00217E4F" w:rsidRPr="00217E4F">
        <w:rPr>
          <w:rFonts w:ascii="Poppins" w:hAnsi="Poppins" w:cs="Poppins"/>
        </w:rPr>
        <w:t xml:space="preserve"> management using Qualtrics</w:t>
      </w:r>
    </w:p>
    <w:p w14:paraId="19E85AD3" w14:textId="076790E6" w:rsidR="00217E4F" w:rsidRPr="00217E4F" w:rsidRDefault="00217E4F" w:rsidP="00217E4F">
      <w:pPr>
        <w:pStyle w:val="ListParagraph"/>
        <w:numPr>
          <w:ilvl w:val="0"/>
          <w:numId w:val="21"/>
        </w:numPr>
        <w:rPr>
          <w:rFonts w:ascii="Poppins" w:hAnsi="Poppins" w:cs="Poppins"/>
        </w:rPr>
      </w:pPr>
      <w:r w:rsidRPr="00217E4F">
        <w:rPr>
          <w:rFonts w:ascii="Poppins" w:hAnsi="Poppins" w:cs="Poppins"/>
        </w:rPr>
        <w:t>Communication with team members and stakeholders using a variety of online tools</w:t>
      </w:r>
    </w:p>
    <w:p w14:paraId="09341BA3" w14:textId="41D27824" w:rsidR="00217E4F" w:rsidRPr="00217E4F" w:rsidRDefault="00217E4F" w:rsidP="00217E4F">
      <w:pPr>
        <w:pStyle w:val="ListParagraph"/>
        <w:numPr>
          <w:ilvl w:val="0"/>
          <w:numId w:val="21"/>
        </w:numPr>
        <w:rPr>
          <w:rFonts w:ascii="Poppins" w:hAnsi="Poppins" w:cs="Poppins"/>
        </w:rPr>
      </w:pPr>
      <w:r w:rsidRPr="00217E4F">
        <w:rPr>
          <w:rFonts w:ascii="Poppins" w:hAnsi="Poppins" w:cs="Poppins"/>
        </w:rPr>
        <w:t>Establishing and managing databases for the project</w:t>
      </w:r>
    </w:p>
    <w:p w14:paraId="79FBB61F" w14:textId="647A2D6B" w:rsidR="00217E4F" w:rsidRPr="00217E4F" w:rsidRDefault="00217E4F" w:rsidP="00217E4F">
      <w:pPr>
        <w:pStyle w:val="ListParagraph"/>
        <w:numPr>
          <w:ilvl w:val="0"/>
          <w:numId w:val="21"/>
        </w:numPr>
        <w:rPr>
          <w:rFonts w:ascii="Poppins" w:hAnsi="Poppins" w:cs="Poppins"/>
        </w:rPr>
      </w:pPr>
      <w:r w:rsidRPr="00217E4F">
        <w:rPr>
          <w:rFonts w:ascii="Poppins" w:hAnsi="Poppins" w:cs="Poppins"/>
        </w:rPr>
        <w:lastRenderedPageBreak/>
        <w:t xml:space="preserve">Support for event organisation </w:t>
      </w:r>
    </w:p>
    <w:p w14:paraId="3700E0D0" w14:textId="72957217" w:rsidR="007D128A" w:rsidRPr="00217E4F" w:rsidRDefault="007D128A" w:rsidP="00217E4F">
      <w:pPr>
        <w:pStyle w:val="ListParagraph"/>
        <w:numPr>
          <w:ilvl w:val="0"/>
          <w:numId w:val="21"/>
        </w:numPr>
        <w:rPr>
          <w:rFonts w:ascii="Poppins" w:hAnsi="Poppins" w:cs="Poppins"/>
        </w:rPr>
      </w:pPr>
      <w:r>
        <w:rPr>
          <w:rFonts w:ascii="Poppins" w:hAnsi="Poppins" w:cs="Poppins"/>
        </w:rPr>
        <w:t>Supporting analysis of anonymised interview transcripts using appropriate software</w:t>
      </w:r>
      <w:r w:rsidR="00E73A28">
        <w:rPr>
          <w:rFonts w:ascii="Poppins" w:hAnsi="Poppins" w:cs="Poppins"/>
        </w:rPr>
        <w:t xml:space="preserve"> and managing interview transcripts to become analysis-ready</w:t>
      </w:r>
    </w:p>
    <w:p w14:paraId="35E63DCB" w14:textId="33447BAE" w:rsidR="00705CC8" w:rsidRPr="004547B1" w:rsidRDefault="00705CC8" w:rsidP="00705CC8">
      <w:pPr>
        <w:rPr>
          <w:rFonts w:ascii="Poppins" w:hAnsi="Poppins" w:cs="Poppins"/>
          <w:b/>
          <w:bCs/>
          <w:sz w:val="22"/>
          <w:szCs w:val="22"/>
          <w:lang w:val="en-US"/>
        </w:rPr>
      </w:pPr>
      <w:r w:rsidRPr="004547B1">
        <w:rPr>
          <w:rFonts w:ascii="Poppins" w:hAnsi="Poppins" w:cs="Poppins"/>
          <w:b/>
          <w:bCs/>
          <w:sz w:val="22"/>
          <w:szCs w:val="22"/>
          <w:lang w:val="en-US"/>
        </w:rPr>
        <w:t>Skills and Experience</w:t>
      </w:r>
    </w:p>
    <w:p w14:paraId="797B1F0D" w14:textId="77777777" w:rsidR="00705CC8" w:rsidRPr="004547B1" w:rsidRDefault="00705CC8" w:rsidP="00705CC8">
      <w:pPr>
        <w:rPr>
          <w:rFonts w:ascii="Poppins" w:hAnsi="Poppins" w:cs="Poppins"/>
          <w:b/>
          <w:bCs/>
          <w:sz w:val="22"/>
          <w:szCs w:val="22"/>
          <w:lang w:val="en-US"/>
        </w:rPr>
      </w:pPr>
      <w:r w:rsidRPr="004547B1">
        <w:rPr>
          <w:rFonts w:ascii="Poppins" w:hAnsi="Poppins" w:cs="Poppins"/>
          <w:b/>
          <w:bCs/>
          <w:sz w:val="22"/>
          <w:szCs w:val="22"/>
          <w:lang w:val="en-US"/>
        </w:rPr>
        <w:t>Essential:</w:t>
      </w:r>
    </w:p>
    <w:p w14:paraId="280A70BA" w14:textId="3D145C76" w:rsidR="00705CC8" w:rsidRPr="00E27A5E" w:rsidRDefault="00705CC8" w:rsidP="00705CC8">
      <w:pPr>
        <w:pStyle w:val="ListParagraph"/>
        <w:numPr>
          <w:ilvl w:val="0"/>
          <w:numId w:val="19"/>
        </w:numPr>
        <w:rPr>
          <w:rFonts w:ascii="Poppins" w:eastAsia="Arial" w:hAnsi="Poppins" w:cs="Poppins"/>
          <w:lang w:val="en-US"/>
        </w:rPr>
      </w:pPr>
      <w:bookmarkStart w:id="1" w:name="_Hlk177025746"/>
      <w:r w:rsidRPr="00E27A5E">
        <w:rPr>
          <w:rFonts w:ascii="Poppins" w:eastAsia="Arial" w:hAnsi="Poppins" w:cs="Poppins"/>
          <w:lang w:val="en-US"/>
        </w:rPr>
        <w:t xml:space="preserve">Proven ability to </w:t>
      </w:r>
      <w:r w:rsidR="007D128A" w:rsidRPr="00E27A5E">
        <w:rPr>
          <w:rFonts w:ascii="Poppins" w:eastAsia="Arial" w:hAnsi="Poppins" w:cs="Poppins"/>
          <w:lang w:val="en-US"/>
        </w:rPr>
        <w:t>write concisely</w:t>
      </w:r>
      <w:r w:rsidR="009F394F" w:rsidRPr="00E27A5E">
        <w:rPr>
          <w:rFonts w:ascii="Poppins" w:eastAsia="Arial" w:hAnsi="Poppins" w:cs="Poppins"/>
          <w:lang w:val="en-US"/>
        </w:rPr>
        <w:t xml:space="preserve"> in a professional </w:t>
      </w:r>
      <w:proofErr w:type="gramStart"/>
      <w:r w:rsidR="009F394F" w:rsidRPr="00E27A5E">
        <w:rPr>
          <w:rFonts w:ascii="Poppins" w:eastAsia="Arial" w:hAnsi="Poppins" w:cs="Poppins"/>
          <w:lang w:val="en-US"/>
        </w:rPr>
        <w:t>manner</w:t>
      </w:r>
      <w:proofErr w:type="gramEnd"/>
    </w:p>
    <w:p w14:paraId="2115FFE5" w14:textId="77777777" w:rsidR="009F394F" w:rsidRPr="00E27A5E" w:rsidRDefault="00705CC8" w:rsidP="00B15C7B">
      <w:pPr>
        <w:pStyle w:val="ListParagraph"/>
        <w:numPr>
          <w:ilvl w:val="0"/>
          <w:numId w:val="19"/>
        </w:numPr>
        <w:rPr>
          <w:rFonts w:ascii="Poppins" w:eastAsia="Arial" w:hAnsi="Poppins" w:cs="Poppins"/>
          <w:lang w:val="en-US"/>
        </w:rPr>
      </w:pPr>
      <w:r w:rsidRPr="00E27A5E">
        <w:rPr>
          <w:rFonts w:ascii="Poppins" w:eastAsia="Arial" w:hAnsi="Poppins" w:cs="Poppins"/>
          <w:lang w:val="en-US"/>
        </w:rPr>
        <w:t xml:space="preserve">Evidence of </w:t>
      </w:r>
      <w:r w:rsidR="009F394F" w:rsidRPr="00E27A5E">
        <w:rPr>
          <w:rFonts w:ascii="Poppins" w:eastAsia="Arial" w:hAnsi="Poppins" w:cs="Poppins"/>
          <w:lang w:val="en-US"/>
        </w:rPr>
        <w:t>research skills for desk research</w:t>
      </w:r>
    </w:p>
    <w:p w14:paraId="34F5A438" w14:textId="0FF76623" w:rsidR="00705CC8" w:rsidRPr="00E27A5E" w:rsidRDefault="00705CC8" w:rsidP="00B15C7B">
      <w:pPr>
        <w:pStyle w:val="ListParagraph"/>
        <w:numPr>
          <w:ilvl w:val="0"/>
          <w:numId w:val="19"/>
        </w:numPr>
        <w:rPr>
          <w:rFonts w:ascii="Poppins" w:eastAsia="Arial" w:hAnsi="Poppins" w:cs="Poppins"/>
          <w:lang w:val="en-US"/>
        </w:rPr>
      </w:pPr>
      <w:r w:rsidRPr="00E27A5E">
        <w:rPr>
          <w:rFonts w:ascii="Poppins" w:eastAsia="Arial" w:hAnsi="Poppins" w:cs="Poppins"/>
          <w:lang w:val="en-US"/>
        </w:rPr>
        <w:t xml:space="preserve">Excellent </w:t>
      </w:r>
      <w:r w:rsidR="009F394F" w:rsidRPr="00E27A5E">
        <w:rPr>
          <w:rFonts w:ascii="Poppins" w:eastAsia="Arial" w:hAnsi="Poppins" w:cs="Poppins"/>
          <w:lang w:val="en-US"/>
        </w:rPr>
        <w:t>communication skills</w:t>
      </w:r>
    </w:p>
    <w:p w14:paraId="4EA9D315" w14:textId="497120C2" w:rsidR="00705CC8" w:rsidRPr="00E27A5E" w:rsidRDefault="00705CC8" w:rsidP="00705CC8">
      <w:pPr>
        <w:pStyle w:val="ListParagraph"/>
        <w:numPr>
          <w:ilvl w:val="0"/>
          <w:numId w:val="19"/>
        </w:numPr>
        <w:rPr>
          <w:rFonts w:ascii="Poppins" w:eastAsia="Arial" w:hAnsi="Poppins" w:cs="Poppins"/>
          <w:lang w:val="en-US"/>
        </w:rPr>
      </w:pPr>
      <w:r w:rsidRPr="00E27A5E">
        <w:rPr>
          <w:rFonts w:ascii="Poppins" w:eastAsia="Arial" w:hAnsi="Poppins" w:cs="Poppins"/>
          <w:lang w:val="en-US"/>
        </w:rPr>
        <w:t xml:space="preserve">An ability to </w:t>
      </w:r>
      <w:r w:rsidR="009F394F" w:rsidRPr="00E27A5E">
        <w:rPr>
          <w:rFonts w:ascii="Poppins" w:eastAsia="Arial" w:hAnsi="Poppins" w:cs="Poppins"/>
          <w:lang w:val="en-US"/>
        </w:rPr>
        <w:t xml:space="preserve">work independently under </w:t>
      </w:r>
      <w:proofErr w:type="gramStart"/>
      <w:r w:rsidR="009F394F" w:rsidRPr="00E27A5E">
        <w:rPr>
          <w:rFonts w:ascii="Poppins" w:eastAsia="Arial" w:hAnsi="Poppins" w:cs="Poppins"/>
          <w:lang w:val="en-US"/>
        </w:rPr>
        <w:t>guidance</w:t>
      </w:r>
      <w:proofErr w:type="gramEnd"/>
    </w:p>
    <w:p w14:paraId="39CB2E90" w14:textId="06EBE6F9" w:rsidR="007D128A" w:rsidRPr="00E27A5E" w:rsidRDefault="00705CC8" w:rsidP="00A9769E">
      <w:pPr>
        <w:pStyle w:val="ListParagraph"/>
        <w:numPr>
          <w:ilvl w:val="0"/>
          <w:numId w:val="19"/>
        </w:numPr>
        <w:rPr>
          <w:rFonts w:ascii="Poppins" w:eastAsia="Times New Roman" w:hAnsi="Poppins" w:cs="Poppins"/>
          <w:lang w:val="en-US" w:eastAsia="en-GB"/>
        </w:rPr>
      </w:pPr>
      <w:r w:rsidRPr="00E27A5E">
        <w:rPr>
          <w:rFonts w:ascii="Poppins" w:eastAsia="Arial" w:hAnsi="Poppins" w:cs="Poppins"/>
          <w:lang w:val="en-US"/>
        </w:rPr>
        <w:t xml:space="preserve">A commitment to </w:t>
      </w:r>
      <w:r w:rsidR="007D128A" w:rsidRPr="00E27A5E">
        <w:rPr>
          <w:rFonts w:ascii="Poppins" w:eastAsia="Arial" w:hAnsi="Poppins" w:cs="Poppins"/>
          <w:lang w:val="en-US"/>
        </w:rPr>
        <w:t>excellence in written communication in email and professional documents</w:t>
      </w:r>
    </w:p>
    <w:p w14:paraId="60B53D76" w14:textId="14029336" w:rsidR="00705CC8" w:rsidRPr="00E27A5E" w:rsidRDefault="009F394F" w:rsidP="00A9769E">
      <w:pPr>
        <w:pStyle w:val="ListParagraph"/>
        <w:numPr>
          <w:ilvl w:val="0"/>
          <w:numId w:val="19"/>
        </w:numPr>
        <w:rPr>
          <w:rFonts w:ascii="Poppins" w:eastAsia="Times New Roman" w:hAnsi="Poppins" w:cs="Poppins"/>
          <w:lang w:val="en-US" w:eastAsia="en-GB"/>
        </w:rPr>
      </w:pPr>
      <w:r w:rsidRPr="00E27A5E">
        <w:rPr>
          <w:rFonts w:ascii="Poppins" w:eastAsia="Arial" w:hAnsi="Poppins" w:cs="Poppins"/>
          <w:lang w:val="en-US"/>
        </w:rPr>
        <w:t>Demonstrable k</w:t>
      </w:r>
      <w:r w:rsidR="00705CC8" w:rsidRPr="00E27A5E">
        <w:rPr>
          <w:rFonts w:ascii="Poppins" w:eastAsia="Arial" w:hAnsi="Poppins" w:cs="Poppins"/>
          <w:lang w:val="en-US"/>
        </w:rPr>
        <w:t xml:space="preserve">nowledge </w:t>
      </w:r>
      <w:r w:rsidRPr="00E27A5E">
        <w:rPr>
          <w:rFonts w:ascii="Poppins" w:eastAsia="Arial" w:hAnsi="Poppins" w:cs="Poppins"/>
          <w:lang w:val="en-US"/>
        </w:rPr>
        <w:t xml:space="preserve">of </w:t>
      </w:r>
      <w:r w:rsidR="00705CC8" w:rsidRPr="00E27A5E">
        <w:rPr>
          <w:rFonts w:ascii="Poppins" w:eastAsia="Arial" w:hAnsi="Poppins" w:cs="Poppins"/>
          <w:lang w:val="en-US"/>
        </w:rPr>
        <w:t xml:space="preserve">and </w:t>
      </w:r>
      <w:r w:rsidRPr="00E27A5E">
        <w:rPr>
          <w:rFonts w:ascii="Poppins" w:eastAsia="Arial" w:hAnsi="Poppins" w:cs="Poppins"/>
          <w:lang w:val="en-US"/>
        </w:rPr>
        <w:t>experience in</w:t>
      </w:r>
      <w:r w:rsidR="00705CC8" w:rsidRPr="00E27A5E">
        <w:rPr>
          <w:rFonts w:ascii="Poppins" w:eastAsia="Arial" w:hAnsi="Poppins" w:cs="Poppins"/>
          <w:lang w:val="en-US"/>
        </w:rPr>
        <w:t xml:space="preserve"> </w:t>
      </w:r>
      <w:r w:rsidR="007D128A" w:rsidRPr="00E27A5E">
        <w:rPr>
          <w:rFonts w:ascii="Poppins" w:eastAsia="Arial" w:hAnsi="Poppins" w:cs="Poppins"/>
          <w:lang w:val="en-US"/>
        </w:rPr>
        <w:t>online collaboration tools, in particular Teams and Microsoft Office software</w:t>
      </w:r>
    </w:p>
    <w:p w14:paraId="4092C0B0" w14:textId="41D64533" w:rsidR="00705CC8" w:rsidRPr="00E27A5E" w:rsidRDefault="00705CC8" w:rsidP="00705CC8">
      <w:pPr>
        <w:pStyle w:val="ListParagraph"/>
        <w:numPr>
          <w:ilvl w:val="0"/>
          <w:numId w:val="19"/>
        </w:numPr>
        <w:rPr>
          <w:rFonts w:ascii="Poppins" w:hAnsi="Poppins" w:cs="Poppins"/>
        </w:rPr>
      </w:pPr>
      <w:r w:rsidRPr="00E27A5E">
        <w:rPr>
          <w:rFonts w:ascii="Poppins" w:hAnsi="Poppins" w:cs="Poppins"/>
        </w:rPr>
        <w:t>A record of research or knowledge exchange that is commensurate to the position</w:t>
      </w:r>
      <w:r w:rsidR="009F394F" w:rsidRPr="00E27A5E">
        <w:rPr>
          <w:rFonts w:ascii="Poppins" w:hAnsi="Poppins" w:cs="Poppins"/>
        </w:rPr>
        <w:t xml:space="preserve"> as research assistant</w:t>
      </w:r>
    </w:p>
    <w:p w14:paraId="5A0913D6" w14:textId="77FA56CE" w:rsidR="009F394F" w:rsidRPr="00E27A5E" w:rsidRDefault="009F394F" w:rsidP="00705CC8">
      <w:pPr>
        <w:pStyle w:val="ListParagraph"/>
        <w:numPr>
          <w:ilvl w:val="0"/>
          <w:numId w:val="19"/>
        </w:numPr>
        <w:rPr>
          <w:rFonts w:ascii="Poppins" w:hAnsi="Poppins" w:cs="Poppins"/>
        </w:rPr>
      </w:pPr>
      <w:r w:rsidRPr="00E27A5E">
        <w:rPr>
          <w:rFonts w:ascii="Poppins" w:hAnsi="Poppins" w:cs="Poppins"/>
        </w:rPr>
        <w:t>Professional manner in interaction with stakeholders</w:t>
      </w:r>
    </w:p>
    <w:p w14:paraId="29CDF548" w14:textId="24A5C3AE" w:rsidR="009F394F" w:rsidRPr="00E27A5E" w:rsidRDefault="009F394F" w:rsidP="00705CC8">
      <w:pPr>
        <w:pStyle w:val="ListParagraph"/>
        <w:numPr>
          <w:ilvl w:val="0"/>
          <w:numId w:val="19"/>
        </w:numPr>
        <w:rPr>
          <w:rFonts w:ascii="Poppins" w:hAnsi="Poppins" w:cs="Poppins"/>
        </w:rPr>
      </w:pPr>
      <w:r w:rsidRPr="00E27A5E">
        <w:rPr>
          <w:rFonts w:ascii="Poppins" w:hAnsi="Poppins" w:cs="Poppins"/>
        </w:rPr>
        <w:t>Reliability in delivering on agreed deadlines</w:t>
      </w:r>
    </w:p>
    <w:p w14:paraId="2495DF57" w14:textId="023429B5" w:rsidR="009F394F" w:rsidRPr="00E27A5E" w:rsidRDefault="009F394F" w:rsidP="00705CC8">
      <w:pPr>
        <w:pStyle w:val="ListParagraph"/>
        <w:numPr>
          <w:ilvl w:val="0"/>
          <w:numId w:val="19"/>
        </w:numPr>
        <w:rPr>
          <w:rFonts w:ascii="Poppins" w:hAnsi="Poppins" w:cs="Poppins"/>
        </w:rPr>
      </w:pPr>
      <w:r w:rsidRPr="00E27A5E">
        <w:rPr>
          <w:rFonts w:ascii="Poppins" w:hAnsi="Poppins" w:cs="Poppins"/>
        </w:rPr>
        <w:t>Diligence in conducting research and analysing information</w:t>
      </w:r>
    </w:p>
    <w:p w14:paraId="3651FBC3" w14:textId="34186938" w:rsidR="009F394F" w:rsidRPr="00E27A5E" w:rsidRDefault="00427B73" w:rsidP="00705CC8">
      <w:pPr>
        <w:pStyle w:val="ListParagraph"/>
        <w:numPr>
          <w:ilvl w:val="0"/>
          <w:numId w:val="19"/>
        </w:numPr>
        <w:rPr>
          <w:rFonts w:ascii="Poppins" w:hAnsi="Poppins" w:cs="Poppins"/>
        </w:rPr>
      </w:pPr>
      <w:r w:rsidRPr="00E27A5E">
        <w:rPr>
          <w:rFonts w:ascii="Poppins" w:hAnsi="Poppins" w:cs="Poppins"/>
        </w:rPr>
        <w:t>Evidence of an ability to produce work to agreed quality and within tight deadlines</w:t>
      </w:r>
    </w:p>
    <w:bookmarkEnd w:id="1"/>
    <w:p w14:paraId="58F70756" w14:textId="77777777" w:rsidR="00705CC8" w:rsidRPr="00427B73" w:rsidRDefault="00705CC8" w:rsidP="00705CC8">
      <w:pPr>
        <w:rPr>
          <w:rFonts w:ascii="Poppins" w:hAnsi="Poppins" w:cs="Poppins"/>
          <w:sz w:val="22"/>
          <w:szCs w:val="22"/>
          <w:lang w:val="en-US"/>
        </w:rPr>
      </w:pPr>
    </w:p>
    <w:p w14:paraId="17E1618F" w14:textId="77777777" w:rsidR="00705CC8" w:rsidRPr="004547B1" w:rsidRDefault="00705CC8" w:rsidP="00705CC8">
      <w:pPr>
        <w:rPr>
          <w:rFonts w:ascii="Poppins" w:hAnsi="Poppins" w:cs="Poppins"/>
          <w:b/>
          <w:bCs/>
          <w:sz w:val="22"/>
          <w:szCs w:val="22"/>
          <w:lang w:val="en-US"/>
        </w:rPr>
      </w:pPr>
      <w:r w:rsidRPr="004547B1">
        <w:rPr>
          <w:rFonts w:ascii="Poppins" w:hAnsi="Poppins" w:cs="Poppins"/>
          <w:b/>
          <w:bCs/>
          <w:sz w:val="22"/>
          <w:szCs w:val="22"/>
          <w:lang w:val="en-US"/>
        </w:rPr>
        <w:t>Desirable:</w:t>
      </w:r>
    </w:p>
    <w:bookmarkEnd w:id="0"/>
    <w:p w14:paraId="548EE06D" w14:textId="08449C54" w:rsidR="002C45B4" w:rsidRPr="007D128A" w:rsidRDefault="002C45B4" w:rsidP="002C45B4">
      <w:pPr>
        <w:pStyle w:val="ListParagraph"/>
        <w:numPr>
          <w:ilvl w:val="0"/>
          <w:numId w:val="19"/>
        </w:numPr>
        <w:rPr>
          <w:rFonts w:ascii="Poppins" w:hAnsi="Poppins" w:cs="Poppins"/>
          <w:lang w:val="en-US"/>
        </w:rPr>
      </w:pPr>
      <w:r>
        <w:rPr>
          <w:rFonts w:ascii="Poppins" w:hAnsi="Poppins" w:cs="Poppins"/>
          <w:lang w:val="en-US"/>
        </w:rPr>
        <w:t>Experience in writing for business purposes – professional blogs, research blogs and reports</w:t>
      </w:r>
    </w:p>
    <w:p w14:paraId="3427377B" w14:textId="6AB3D4CB" w:rsidR="009F394F" w:rsidRDefault="009F394F" w:rsidP="007D128A">
      <w:pPr>
        <w:pStyle w:val="ListParagraph"/>
        <w:numPr>
          <w:ilvl w:val="0"/>
          <w:numId w:val="19"/>
        </w:numPr>
        <w:rPr>
          <w:rFonts w:ascii="Poppins" w:hAnsi="Poppins" w:cs="Poppins"/>
          <w:lang w:val="en-US"/>
        </w:rPr>
      </w:pPr>
      <w:r>
        <w:rPr>
          <w:rFonts w:ascii="Poppins" w:hAnsi="Poppins" w:cs="Poppins"/>
          <w:lang w:val="en-US"/>
        </w:rPr>
        <w:t xml:space="preserve">Experience in conducting survey </w:t>
      </w:r>
      <w:proofErr w:type="gramStart"/>
      <w:r>
        <w:rPr>
          <w:rFonts w:ascii="Poppins" w:hAnsi="Poppins" w:cs="Poppins"/>
          <w:lang w:val="en-US"/>
        </w:rPr>
        <w:t>research</w:t>
      </w:r>
      <w:proofErr w:type="gramEnd"/>
    </w:p>
    <w:p w14:paraId="7EF03510" w14:textId="2630AB45" w:rsidR="007D128A" w:rsidRPr="007D128A" w:rsidRDefault="007D128A" w:rsidP="007D128A">
      <w:pPr>
        <w:pStyle w:val="ListParagraph"/>
        <w:numPr>
          <w:ilvl w:val="0"/>
          <w:numId w:val="19"/>
        </w:numPr>
        <w:rPr>
          <w:rFonts w:ascii="Poppins" w:hAnsi="Poppins" w:cs="Poppins"/>
          <w:lang w:val="en-US"/>
        </w:rPr>
      </w:pPr>
      <w:r w:rsidRPr="007D128A">
        <w:rPr>
          <w:rFonts w:ascii="Poppins" w:hAnsi="Poppins" w:cs="Poppins"/>
          <w:lang w:val="en-US"/>
        </w:rPr>
        <w:t>Knowledge of rural businesses and/or the rural economy</w:t>
      </w:r>
    </w:p>
    <w:p w14:paraId="78FE5713" w14:textId="30F4B1DB" w:rsidR="007D128A" w:rsidRDefault="007D128A" w:rsidP="007D128A">
      <w:pPr>
        <w:pStyle w:val="ListParagraph"/>
        <w:numPr>
          <w:ilvl w:val="0"/>
          <w:numId w:val="19"/>
        </w:numPr>
        <w:rPr>
          <w:rFonts w:ascii="Poppins" w:hAnsi="Poppins" w:cs="Poppins"/>
          <w:lang w:val="en-US"/>
        </w:rPr>
      </w:pPr>
      <w:r w:rsidRPr="007D128A">
        <w:rPr>
          <w:rFonts w:ascii="Poppins" w:hAnsi="Poppins" w:cs="Poppins"/>
          <w:lang w:val="en-US"/>
        </w:rPr>
        <w:t>Understanding of business innovation</w:t>
      </w:r>
      <w:r w:rsidR="00E73A28">
        <w:rPr>
          <w:rFonts w:ascii="Poppins" w:hAnsi="Poppins" w:cs="Poppins"/>
          <w:lang w:val="en-US"/>
        </w:rPr>
        <w:t xml:space="preserve"> or business support</w:t>
      </w:r>
    </w:p>
    <w:p w14:paraId="15FEA44E" w14:textId="4B2DF71D" w:rsidR="00705CC8" w:rsidRDefault="00427B73" w:rsidP="00427B73">
      <w:pPr>
        <w:ind w:right="38"/>
        <w:rPr>
          <w:rFonts w:ascii="Poppins" w:hAnsi="Poppins" w:cs="Poppins"/>
          <w:sz w:val="22"/>
          <w:szCs w:val="22"/>
        </w:rPr>
      </w:pPr>
      <w:r w:rsidRPr="00427B73">
        <w:rPr>
          <w:rFonts w:ascii="Poppins" w:hAnsi="Poppins" w:cs="Poppins"/>
          <w:sz w:val="22"/>
          <w:szCs w:val="22"/>
        </w:rPr>
        <w:t xml:space="preserve">If you would like to discuss the particulars of this role please contact </w:t>
      </w:r>
      <w:hyperlink r:id="rId15" w:history="1">
        <w:r w:rsidRPr="00427B73">
          <w:rPr>
            <w:rStyle w:val="Hyperlink"/>
            <w:rFonts w:ascii="Poppins" w:hAnsi="Poppins" w:cs="Poppins"/>
            <w:sz w:val="22"/>
            <w:szCs w:val="22"/>
          </w:rPr>
          <w:t>Dr Inge Hill</w:t>
        </w:r>
      </w:hyperlink>
      <w:r w:rsidRPr="00427B73">
        <w:rPr>
          <w:rFonts w:ascii="Poppins" w:hAnsi="Poppins" w:cs="Poppins"/>
          <w:sz w:val="22"/>
          <w:szCs w:val="22"/>
        </w:rPr>
        <w:t xml:space="preserve"> by email on </w:t>
      </w:r>
      <w:hyperlink r:id="rId16" w:history="1">
        <w:r w:rsidRPr="00F46CC2">
          <w:rPr>
            <w:rStyle w:val="Hyperlink"/>
            <w:rFonts w:ascii="Poppins" w:hAnsi="Poppins" w:cs="Poppins"/>
            <w:sz w:val="22"/>
            <w:szCs w:val="22"/>
          </w:rPr>
          <w:t>inge.hill@open.ac.uk</w:t>
        </w:r>
      </w:hyperlink>
      <w:r w:rsidR="002C45B4">
        <w:rPr>
          <w:rStyle w:val="Hyperlink"/>
          <w:rFonts w:ascii="Poppins" w:hAnsi="Poppins" w:cs="Poppins"/>
          <w:sz w:val="22"/>
          <w:szCs w:val="22"/>
        </w:rPr>
        <w:t>.</w:t>
      </w:r>
    </w:p>
    <w:p w14:paraId="7D84A4F2" w14:textId="77777777" w:rsidR="00427B73" w:rsidRDefault="00427B73" w:rsidP="00427B73">
      <w:pPr>
        <w:ind w:right="38"/>
        <w:rPr>
          <w:rFonts w:ascii="Poppins" w:hAnsi="Poppins" w:cs="Poppins"/>
          <w:sz w:val="22"/>
          <w:szCs w:val="22"/>
        </w:rPr>
      </w:pPr>
    </w:p>
    <w:p w14:paraId="524B1D0D" w14:textId="77777777" w:rsidR="00427B73" w:rsidRPr="00032517" w:rsidRDefault="00427B73" w:rsidP="00427B73">
      <w:pPr>
        <w:pStyle w:val="Heading2"/>
        <w:rPr>
          <w:rFonts w:ascii="Poppins" w:hAnsi="Poppins" w:cs="Poppins"/>
          <w:sz w:val="24"/>
          <w:szCs w:val="24"/>
        </w:rPr>
      </w:pPr>
      <w:r w:rsidRPr="00032517">
        <w:rPr>
          <w:rFonts w:ascii="Poppins" w:hAnsi="Poppins" w:cs="Poppins"/>
          <w:sz w:val="24"/>
          <w:szCs w:val="24"/>
        </w:rPr>
        <w:t>About the Unit</w:t>
      </w:r>
    </w:p>
    <w:p w14:paraId="58804C36" w14:textId="77777777" w:rsidR="00427B73" w:rsidRPr="00427B73" w:rsidRDefault="00427B73" w:rsidP="00427B73">
      <w:pPr>
        <w:pStyle w:val="ListParagraph"/>
        <w:ind w:left="0"/>
        <w:rPr>
          <w:rFonts w:ascii="Poppins" w:hAnsi="Poppins" w:cs="Poppins"/>
          <w:b/>
          <w:bCs/>
        </w:rPr>
      </w:pPr>
      <w:r w:rsidRPr="00427B73">
        <w:rPr>
          <w:rFonts w:ascii="Poppins" w:hAnsi="Poppins" w:cs="Poppins"/>
          <w:b/>
          <w:bCs/>
        </w:rPr>
        <w:t xml:space="preserve">Open University Business School </w:t>
      </w:r>
    </w:p>
    <w:p w14:paraId="7AAA4162" w14:textId="77777777" w:rsidR="00427B73" w:rsidRPr="00032517" w:rsidRDefault="00427B73" w:rsidP="00427B73">
      <w:pPr>
        <w:rPr>
          <w:rFonts w:ascii="Poppins" w:hAnsi="Poppins" w:cs="Poppins"/>
          <w:sz w:val="22"/>
          <w:szCs w:val="22"/>
        </w:rPr>
      </w:pPr>
      <w:r w:rsidRPr="00032517">
        <w:rPr>
          <w:rFonts w:ascii="Poppins" w:hAnsi="Poppins" w:cs="Poppins"/>
          <w:sz w:val="22"/>
          <w:szCs w:val="22"/>
        </w:rPr>
        <w:t xml:space="preserve">The Open University Business School is triple accredited (AACSB, AMBA and EQUIS). Our </w:t>
      </w:r>
      <w:proofErr w:type="gramStart"/>
      <w:r w:rsidRPr="00032517">
        <w:rPr>
          <w:rFonts w:ascii="Poppins" w:hAnsi="Poppins" w:cs="Poppins"/>
          <w:sz w:val="22"/>
          <w:szCs w:val="22"/>
        </w:rPr>
        <w:t>internationally-recognised</w:t>
      </w:r>
      <w:proofErr w:type="gramEnd"/>
      <w:r w:rsidRPr="00032517">
        <w:rPr>
          <w:rFonts w:ascii="Poppins" w:hAnsi="Poppins" w:cs="Poppins"/>
          <w:sz w:val="22"/>
          <w:szCs w:val="22"/>
        </w:rPr>
        <w:t xml:space="preserve"> teaching and learning methods take education right to the heart of leadership and management practice. Tutors are experienced business </w:t>
      </w:r>
      <w:r w:rsidRPr="00032517">
        <w:rPr>
          <w:rFonts w:ascii="Poppins" w:hAnsi="Poppins" w:cs="Poppins"/>
          <w:sz w:val="22"/>
          <w:szCs w:val="22"/>
        </w:rPr>
        <w:lastRenderedPageBreak/>
        <w:t xml:space="preserve">professionals, and because our distance learning approach allows managers to continue at work while studying, you can apply new knowledge and skills right from the start.  Over 100,000 people from more than 125 countries have already studied with The Open University Business School. </w:t>
      </w:r>
      <w:hyperlink r:id="rId17" w:history="1">
        <w:r w:rsidRPr="00032517">
          <w:rPr>
            <w:rStyle w:val="Hyperlink"/>
            <w:rFonts w:ascii="Poppins" w:hAnsi="Poppins" w:cs="Poppins"/>
            <w:sz w:val="22"/>
            <w:szCs w:val="22"/>
          </w:rPr>
          <w:t>About The Open University Business School (OUBS) | The Open University Business School</w:t>
        </w:r>
      </w:hyperlink>
    </w:p>
    <w:p w14:paraId="1AD757AC" w14:textId="77777777" w:rsidR="00427B73" w:rsidRPr="00032517" w:rsidRDefault="00427B73" w:rsidP="00427B73">
      <w:pPr>
        <w:ind w:right="38"/>
        <w:rPr>
          <w:rFonts w:ascii="Poppins" w:hAnsi="Poppins" w:cs="Poppins"/>
          <w:sz w:val="22"/>
          <w:szCs w:val="22"/>
        </w:rPr>
      </w:pPr>
    </w:p>
    <w:p w14:paraId="7C557113" w14:textId="6DA72CD0" w:rsidR="00427B73" w:rsidRPr="00032517" w:rsidRDefault="00000000" w:rsidP="00427B73">
      <w:pPr>
        <w:ind w:right="38"/>
        <w:rPr>
          <w:rFonts w:ascii="Poppins" w:hAnsi="Poppins" w:cs="Poppins"/>
          <w:b/>
          <w:bCs/>
          <w:sz w:val="22"/>
          <w:szCs w:val="22"/>
        </w:rPr>
      </w:pPr>
      <w:hyperlink r:id="rId18" w:history="1">
        <w:r w:rsidR="00427B73" w:rsidRPr="00032517">
          <w:rPr>
            <w:rStyle w:val="Hyperlink"/>
            <w:rFonts w:ascii="Poppins" w:hAnsi="Poppins" w:cs="Poppins"/>
            <w:b/>
            <w:bCs/>
            <w:sz w:val="22"/>
            <w:szCs w:val="22"/>
          </w:rPr>
          <w:t>The Rural Economy Research cluster</w:t>
        </w:r>
      </w:hyperlink>
    </w:p>
    <w:p w14:paraId="7D2EA50C" w14:textId="0963D866" w:rsidR="00427B73" w:rsidRPr="00032517" w:rsidRDefault="00427B73" w:rsidP="00427B73">
      <w:pPr>
        <w:ind w:right="38"/>
        <w:rPr>
          <w:rFonts w:ascii="Poppins" w:hAnsi="Poppins" w:cs="Poppins"/>
          <w:color w:val="000000" w:themeColor="text1"/>
          <w:sz w:val="22"/>
          <w:szCs w:val="22"/>
        </w:rPr>
      </w:pPr>
      <w:r w:rsidRPr="00032517">
        <w:rPr>
          <w:rFonts w:ascii="Poppins" w:hAnsi="Poppins" w:cs="Poppins"/>
          <w:color w:val="000000" w:themeColor="text1"/>
          <w:sz w:val="22"/>
          <w:szCs w:val="22"/>
          <w:shd w:val="clear" w:color="auto" w:fill="FFFFFF"/>
        </w:rPr>
        <w:t>The Rural Economy Cluster (REC) aims to develop a community of Open University researchers in the Faculty of Business and Law and beyond to investigate rural livelihoods, regional/local development, policy, and related topics. We seek to address the perception that, until recently, the rural economy across Europe has been largely overlooked by academic research and public policy. (</w:t>
      </w:r>
      <w:hyperlink r:id="rId19" w:history="1">
        <w:r w:rsidRPr="00032517">
          <w:rPr>
            <w:rStyle w:val="Hyperlink"/>
            <w:rFonts w:ascii="Poppins" w:hAnsi="Poppins" w:cs="Poppins"/>
            <w:sz w:val="22"/>
            <w:szCs w:val="22"/>
            <w:shd w:val="clear" w:color="auto" w:fill="FFFFFF"/>
          </w:rPr>
          <w:t>https://business-school.open.ac.uk/research/activity/rural-economy-cluster</w:t>
        </w:r>
      </w:hyperlink>
      <w:r w:rsidRPr="00032517">
        <w:rPr>
          <w:rFonts w:ascii="Poppins" w:hAnsi="Poppins" w:cs="Poppins"/>
          <w:color w:val="000000" w:themeColor="text1"/>
          <w:sz w:val="22"/>
          <w:szCs w:val="22"/>
          <w:shd w:val="clear" w:color="auto" w:fill="FFFFFF"/>
        </w:rPr>
        <w:t xml:space="preserve">) </w:t>
      </w:r>
    </w:p>
    <w:p w14:paraId="4D821B34" w14:textId="77777777" w:rsidR="00427B73" w:rsidRPr="00032517" w:rsidRDefault="00427B73" w:rsidP="00427B73">
      <w:pPr>
        <w:ind w:right="38"/>
        <w:rPr>
          <w:rFonts w:ascii="Poppins" w:hAnsi="Poppins" w:cs="Poppins"/>
          <w:sz w:val="22"/>
          <w:szCs w:val="22"/>
        </w:rPr>
      </w:pPr>
    </w:p>
    <w:p w14:paraId="64F1F8A2" w14:textId="1B895C2A" w:rsidR="00705CC8" w:rsidRPr="00032517" w:rsidRDefault="00705CC8" w:rsidP="00705CC8">
      <w:pPr>
        <w:pStyle w:val="xxxmsonormal"/>
        <w:rPr>
          <w:rFonts w:ascii="Poppins" w:hAnsi="Poppins" w:cs="Poppins"/>
        </w:rPr>
      </w:pPr>
      <w:r w:rsidRPr="00032517">
        <w:rPr>
          <w:rFonts w:ascii="Poppins" w:hAnsi="Poppins" w:cs="Poppins"/>
          <w:i/>
          <w:iCs/>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032517">
        <w:rPr>
          <w:rFonts w:ascii="Times New Roman" w:hAnsi="Times New Roman" w:cs="Times New Roman"/>
          <w:i/>
          <w:iCs/>
        </w:rPr>
        <w:t> </w:t>
      </w:r>
      <w:r w:rsidRPr="00032517">
        <w:rPr>
          <w:rFonts w:ascii="Poppins" w:hAnsi="Poppins" w:cs="Poppins"/>
          <w:i/>
          <w:iCs/>
        </w:rPr>
        <w:t>We recognise that different people bring different perspectives, ideas, knowledge, and culture, and that this difference brings great strength.</w:t>
      </w:r>
      <w:r w:rsidRPr="00032517">
        <w:rPr>
          <w:rFonts w:ascii="Times New Roman" w:hAnsi="Times New Roman" w:cs="Times New Roman"/>
          <w:i/>
          <w:iCs/>
        </w:rPr>
        <w:t> </w:t>
      </w:r>
      <w:r w:rsidRPr="00032517">
        <w:rPr>
          <w:rFonts w:ascii="Poppins" w:hAnsi="Poppins" w:cs="Poppins"/>
          <w:i/>
          <w:iCs/>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6CFB3BFB" w14:textId="3A0A5C15" w:rsidR="00705CC8" w:rsidRPr="00032517" w:rsidRDefault="00032517" w:rsidP="00705CC8">
      <w:pPr>
        <w:spacing w:after="160" w:line="259" w:lineRule="auto"/>
        <w:rPr>
          <w:rFonts w:ascii="Poppins" w:hAnsi="Poppins" w:cs="Poppins"/>
          <w:sz w:val="22"/>
          <w:szCs w:val="22"/>
          <w:lang w:val="en-US"/>
        </w:rPr>
      </w:pPr>
      <w:r w:rsidRPr="00032517">
        <w:rPr>
          <w:rFonts w:ascii="Poppins" w:hAnsi="Poppins" w:cs="Poppins"/>
          <w:b/>
          <w:bCs/>
          <w:noProof/>
          <w:sz w:val="22"/>
          <w:szCs w:val="22"/>
          <w:u w:val="single"/>
        </w:rPr>
        <w:drawing>
          <wp:anchor distT="0" distB="0" distL="114300" distR="114300" simplePos="0" relativeHeight="251659264" behindDoc="1" locked="0" layoutInCell="1" allowOverlap="1" wp14:anchorId="7D3904E4" wp14:editId="0FA0F526">
            <wp:simplePos x="0" y="0"/>
            <wp:positionH relativeFrom="column">
              <wp:posOffset>87630</wp:posOffset>
            </wp:positionH>
            <wp:positionV relativeFrom="paragraph">
              <wp:posOffset>216535</wp:posOffset>
            </wp:positionV>
            <wp:extent cx="1449070" cy="699770"/>
            <wp:effectExtent l="0" t="0" r="0" b="5080"/>
            <wp:wrapTight wrapText="bothSides">
              <wp:wrapPolygon edited="0">
                <wp:start x="0" y="0"/>
                <wp:lineTo x="0" y="21169"/>
                <wp:lineTo x="21297" y="21169"/>
                <wp:lineTo x="21297" y="0"/>
                <wp:lineTo x="0" y="0"/>
              </wp:wrapPolygon>
            </wp:wrapTight>
            <wp:docPr id="2" name="Picture 2" descr="Disability Confident, Com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Committed"/>
                    <pic:cNvPicPr/>
                  </pic:nvPicPr>
                  <pic:blipFill>
                    <a:blip r:embed="rId20">
                      <a:extLst>
                        <a:ext uri="{28A0092B-C50C-407E-A947-70E740481C1C}">
                          <a14:useLocalDpi xmlns:a14="http://schemas.microsoft.com/office/drawing/2010/main" val="0"/>
                        </a:ext>
                      </a:extLst>
                    </a:blip>
                    <a:stretch>
                      <a:fillRect/>
                    </a:stretch>
                  </pic:blipFill>
                  <pic:spPr>
                    <a:xfrm>
                      <a:off x="0" y="0"/>
                      <a:ext cx="1449070" cy="699770"/>
                    </a:xfrm>
                    <a:prstGeom prst="rect">
                      <a:avLst/>
                    </a:prstGeom>
                  </pic:spPr>
                </pic:pic>
              </a:graphicData>
            </a:graphic>
            <wp14:sizeRelH relativeFrom="page">
              <wp14:pctWidth>0</wp14:pctWidth>
            </wp14:sizeRelH>
            <wp14:sizeRelV relativeFrom="page">
              <wp14:pctHeight>0</wp14:pctHeight>
            </wp14:sizeRelV>
          </wp:anchor>
        </w:drawing>
      </w:r>
    </w:p>
    <w:sectPr w:rsidR="00705CC8" w:rsidRPr="00032517" w:rsidSect="008976D1">
      <w:headerReference w:type="default" r:id="rId21"/>
      <w:footerReference w:type="default" r:id="rId22"/>
      <w:headerReference w:type="first" r:id="rId23"/>
      <w:footerReference w:type="first" r:id="rId24"/>
      <w:pgSz w:w="11907" w:h="16840" w:code="9"/>
      <w:pgMar w:top="1440" w:right="1080" w:bottom="1440" w:left="1080" w:header="1021" w:footer="454" w:gutter="57"/>
      <w:paperSrc w:first="7" w:other="7"/>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F65A" w14:textId="77777777" w:rsidR="006E41F8" w:rsidRDefault="006E41F8">
      <w:r>
        <w:separator/>
      </w:r>
    </w:p>
  </w:endnote>
  <w:endnote w:type="continuationSeparator" w:id="0">
    <w:p w14:paraId="6C94826B" w14:textId="77777777" w:rsidR="006E41F8" w:rsidRDefault="006E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105" w14:textId="77777777" w:rsidR="00632313" w:rsidRPr="00705CC8" w:rsidRDefault="00A71885" w:rsidP="00C017C7">
    <w:pPr>
      <w:pStyle w:val="Footer"/>
      <w:rPr>
        <w:rFonts w:ascii="Poppins" w:hAnsi="Poppins" w:cs="Poppins"/>
      </w:rPr>
    </w:pPr>
    <w:r w:rsidRPr="00705CC8">
      <w:rPr>
        <w:rFonts w:ascii="Poppins" w:hAnsi="Poppins" w:cs="Poppins"/>
      </w:rPr>
      <w:t>People Services PS</w:t>
    </w:r>
    <w:r w:rsidR="00693339" w:rsidRPr="00705CC8">
      <w:rPr>
        <w:rFonts w:ascii="Poppins" w:hAnsi="Poppins" w:cs="Poppins"/>
      </w:rPr>
      <w:t>F0</w:t>
    </w:r>
    <w:r w:rsidR="00C017C7" w:rsidRPr="00705CC8">
      <w:rPr>
        <w:rFonts w:ascii="Poppins" w:hAnsi="Poppins" w:cs="Poppins"/>
      </w:rPr>
      <w:t>92</w:t>
    </w:r>
  </w:p>
  <w:p w14:paraId="0E2D608B" w14:textId="6B2F8BC6" w:rsidR="00C017C7" w:rsidRPr="00705CC8" w:rsidRDefault="007D6512" w:rsidP="00C017C7">
    <w:pPr>
      <w:pStyle w:val="Footer"/>
      <w:rPr>
        <w:rFonts w:ascii="Poppins" w:hAnsi="Poppins" w:cs="Poppins"/>
      </w:rPr>
    </w:pPr>
    <w:r>
      <w:rPr>
        <w:rFonts w:ascii="Poppins" w:hAnsi="Poppins" w:cs="Poppins"/>
      </w:rPr>
      <w:t>January</w:t>
    </w:r>
    <w:r w:rsidR="00705CC8" w:rsidRPr="00705CC8">
      <w:rPr>
        <w:rFonts w:ascii="Poppins" w:hAnsi="Poppins" w:cs="Poppins"/>
      </w:rPr>
      <w:t xml:space="preserve"> 202</w:t>
    </w:r>
    <w:r>
      <w:rPr>
        <w:rFonts w:ascii="Poppins" w:hAnsi="Poppins" w:cs="Poppins"/>
      </w:rPr>
      <w:t>4</w:t>
    </w:r>
  </w:p>
  <w:p w14:paraId="7DDD748E" w14:textId="77777777" w:rsidR="00C017C7" w:rsidRPr="00705CC8" w:rsidRDefault="00C017C7" w:rsidP="00C017C7">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89E9" w14:textId="77777777" w:rsidR="00632313" w:rsidRPr="00705CC8" w:rsidRDefault="00B733E3" w:rsidP="00F924BD">
    <w:pPr>
      <w:pStyle w:val="Footer"/>
      <w:rPr>
        <w:rFonts w:ascii="Poppins" w:hAnsi="Poppins" w:cs="Poppins"/>
      </w:rPr>
    </w:pPr>
    <w:r w:rsidRPr="00705CC8">
      <w:rPr>
        <w:rFonts w:ascii="Poppins" w:hAnsi="Poppins" w:cs="Poppins"/>
      </w:rPr>
      <w:t>People Services</w:t>
    </w:r>
    <w:r w:rsidR="00693339" w:rsidRPr="00705CC8">
      <w:rPr>
        <w:rFonts w:ascii="Poppins" w:hAnsi="Poppins" w:cs="Poppins"/>
      </w:rPr>
      <w:t xml:space="preserve"> PS</w:t>
    </w:r>
    <w:r w:rsidRPr="00705CC8">
      <w:rPr>
        <w:rFonts w:ascii="Poppins" w:hAnsi="Poppins" w:cs="Poppins"/>
      </w:rPr>
      <w:t>F0</w:t>
    </w:r>
    <w:r w:rsidR="00C017C7" w:rsidRPr="00705CC8">
      <w:rPr>
        <w:rFonts w:ascii="Poppins" w:hAnsi="Poppins" w:cs="Poppins"/>
      </w:rPr>
      <w:t>92</w:t>
    </w:r>
  </w:p>
  <w:p w14:paraId="69A85AF3" w14:textId="3A123797" w:rsidR="00632313" w:rsidRPr="00705CC8" w:rsidRDefault="007D6512" w:rsidP="00F924BD">
    <w:pPr>
      <w:pStyle w:val="Footer"/>
      <w:rPr>
        <w:rFonts w:ascii="Poppins" w:hAnsi="Poppins" w:cs="Poppins"/>
      </w:rPr>
    </w:pPr>
    <w:r>
      <w:rPr>
        <w:rFonts w:ascii="Poppins" w:hAnsi="Poppins" w:cs="Poppins"/>
      </w:rPr>
      <w:t>January</w:t>
    </w:r>
    <w:r w:rsidR="00705CC8" w:rsidRPr="00705CC8">
      <w:rPr>
        <w:rFonts w:ascii="Poppins" w:hAnsi="Poppins" w:cs="Poppins"/>
      </w:rPr>
      <w:t xml:space="preserve"> 202</w:t>
    </w:r>
    <w:r>
      <w:rPr>
        <w:rFonts w:ascii="Poppins" w:hAnsi="Poppins" w:cs="Poppins"/>
      </w:rPr>
      <w:t>4</w:t>
    </w:r>
  </w:p>
  <w:p w14:paraId="7AB61C07" w14:textId="68A50F57" w:rsidR="00632313" w:rsidRPr="00705CC8" w:rsidRDefault="007D6512" w:rsidP="007D6512">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Pr>
        <w:rFonts w:ascii="Poppins" w:hAnsi="Poppins" w:cs="Poppins"/>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Pr>
        <w:rFonts w:ascii="Poppins" w:hAnsi="Poppins" w:cs="Poppins"/>
      </w:rPr>
      <w:t>2</w:t>
    </w:r>
    <w:r w:rsidRPr="00705CC8">
      <w:rPr>
        <w:rFonts w:ascii="Poppins" w:hAnsi="Poppins" w:cs="Poppi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B92E" w14:textId="77777777" w:rsidR="006E41F8" w:rsidRDefault="006E41F8">
      <w:r>
        <w:separator/>
      </w:r>
    </w:p>
  </w:footnote>
  <w:footnote w:type="continuationSeparator" w:id="0">
    <w:p w14:paraId="7E042C54" w14:textId="77777777" w:rsidR="006E41F8" w:rsidRDefault="006E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8228" w14:textId="2E171284" w:rsidR="00632313" w:rsidRPr="00F60F46" w:rsidRDefault="00705CC8" w:rsidP="00F60F46">
    <w:pPr>
      <w:pStyle w:val="Header"/>
      <w:tabs>
        <w:tab w:val="clear" w:pos="4153"/>
        <w:tab w:val="clear" w:pos="8306"/>
        <w:tab w:val="right" w:pos="9349"/>
      </w:tabs>
      <w:jc w:val="right"/>
      <w:rPr>
        <w:sz w:val="24"/>
        <w:szCs w:val="24"/>
      </w:rPr>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3"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FB2541"/>
    <w:multiLevelType w:val="hybridMultilevel"/>
    <w:tmpl w:val="CF7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8"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9"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96483"/>
    <w:multiLevelType w:val="hybridMultilevel"/>
    <w:tmpl w:val="79F0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14"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16"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769D286B"/>
    <w:multiLevelType w:val="hybridMultilevel"/>
    <w:tmpl w:val="6DEC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20"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56259410">
    <w:abstractNumId w:val="2"/>
  </w:num>
  <w:num w:numId="2" w16cid:durableId="1536114190">
    <w:abstractNumId w:val="8"/>
  </w:num>
  <w:num w:numId="3" w16cid:durableId="1738359180">
    <w:abstractNumId w:val="13"/>
  </w:num>
  <w:num w:numId="4" w16cid:durableId="786892336">
    <w:abstractNumId w:val="19"/>
  </w:num>
  <w:num w:numId="5" w16cid:durableId="1342244027">
    <w:abstractNumId w:val="12"/>
  </w:num>
  <w:num w:numId="6" w16cid:durableId="21832853">
    <w:abstractNumId w:val="1"/>
  </w:num>
  <w:num w:numId="7" w16cid:durableId="976642868">
    <w:abstractNumId w:val="3"/>
  </w:num>
  <w:num w:numId="8" w16cid:durableId="1708873060">
    <w:abstractNumId w:val="7"/>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17"/>
  </w:num>
  <w:num w:numId="11" w16cid:durableId="1452087396">
    <w:abstractNumId w:val="16"/>
  </w:num>
  <w:num w:numId="12" w16cid:durableId="1459033503">
    <w:abstractNumId w:val="11"/>
  </w:num>
  <w:num w:numId="13" w16cid:durableId="1415662558">
    <w:abstractNumId w:val="4"/>
  </w:num>
  <w:num w:numId="14" w16cid:durableId="1541892979">
    <w:abstractNumId w:val="14"/>
  </w:num>
  <w:num w:numId="15" w16cid:durableId="1925607974">
    <w:abstractNumId w:val="9"/>
  </w:num>
  <w:num w:numId="16" w16cid:durableId="2122147674">
    <w:abstractNumId w:val="5"/>
  </w:num>
  <w:num w:numId="17" w16cid:durableId="1384283346">
    <w:abstractNumId w:val="15"/>
  </w:num>
  <w:num w:numId="18" w16cid:durableId="911157639">
    <w:abstractNumId w:val="20"/>
  </w:num>
  <w:num w:numId="19" w16cid:durableId="298264804">
    <w:abstractNumId w:val="18"/>
  </w:num>
  <w:num w:numId="20" w16cid:durableId="1577400003">
    <w:abstractNumId w:val="6"/>
  </w:num>
  <w:num w:numId="21" w16cid:durableId="1299069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55C0"/>
    <w:rsid w:val="00032517"/>
    <w:rsid w:val="00035F60"/>
    <w:rsid w:val="000419CB"/>
    <w:rsid w:val="0005431F"/>
    <w:rsid w:val="0005586A"/>
    <w:rsid w:val="00074FE1"/>
    <w:rsid w:val="000818B4"/>
    <w:rsid w:val="000963D5"/>
    <w:rsid w:val="000A6105"/>
    <w:rsid w:val="000A616A"/>
    <w:rsid w:val="000B6CE1"/>
    <w:rsid w:val="000D26DC"/>
    <w:rsid w:val="000F3E83"/>
    <w:rsid w:val="0014333A"/>
    <w:rsid w:val="00145223"/>
    <w:rsid w:val="00154732"/>
    <w:rsid w:val="00162B79"/>
    <w:rsid w:val="001658B8"/>
    <w:rsid w:val="001D219B"/>
    <w:rsid w:val="001F36F4"/>
    <w:rsid w:val="00217E4F"/>
    <w:rsid w:val="00233BA4"/>
    <w:rsid w:val="002377F6"/>
    <w:rsid w:val="0024239F"/>
    <w:rsid w:val="002940DE"/>
    <w:rsid w:val="002A380F"/>
    <w:rsid w:val="002A566D"/>
    <w:rsid w:val="002C1679"/>
    <w:rsid w:val="002C45B4"/>
    <w:rsid w:val="002D125D"/>
    <w:rsid w:val="00300A02"/>
    <w:rsid w:val="0030212F"/>
    <w:rsid w:val="00334123"/>
    <w:rsid w:val="003C1C36"/>
    <w:rsid w:val="003C45C9"/>
    <w:rsid w:val="003C6430"/>
    <w:rsid w:val="003E30F6"/>
    <w:rsid w:val="003E3AD8"/>
    <w:rsid w:val="003F7EB5"/>
    <w:rsid w:val="00427B73"/>
    <w:rsid w:val="00430EDA"/>
    <w:rsid w:val="00451F74"/>
    <w:rsid w:val="004547B1"/>
    <w:rsid w:val="00462D9C"/>
    <w:rsid w:val="00486C43"/>
    <w:rsid w:val="00492355"/>
    <w:rsid w:val="004A7E00"/>
    <w:rsid w:val="004B099B"/>
    <w:rsid w:val="004B43F2"/>
    <w:rsid w:val="004C4510"/>
    <w:rsid w:val="004E3518"/>
    <w:rsid w:val="004E7EAE"/>
    <w:rsid w:val="00554656"/>
    <w:rsid w:val="00585792"/>
    <w:rsid w:val="00593B9A"/>
    <w:rsid w:val="00625B14"/>
    <w:rsid w:val="00630C70"/>
    <w:rsid w:val="00632313"/>
    <w:rsid w:val="0068066B"/>
    <w:rsid w:val="006813DA"/>
    <w:rsid w:val="00693339"/>
    <w:rsid w:val="006E2EB3"/>
    <w:rsid w:val="006E41F8"/>
    <w:rsid w:val="006E71F3"/>
    <w:rsid w:val="007045A1"/>
    <w:rsid w:val="00705CC8"/>
    <w:rsid w:val="00710201"/>
    <w:rsid w:val="00770E37"/>
    <w:rsid w:val="00777E6F"/>
    <w:rsid w:val="007841B6"/>
    <w:rsid w:val="007B7E24"/>
    <w:rsid w:val="007D128A"/>
    <w:rsid w:val="007D6512"/>
    <w:rsid w:val="007E50F4"/>
    <w:rsid w:val="007E5885"/>
    <w:rsid w:val="007F261D"/>
    <w:rsid w:val="00811C68"/>
    <w:rsid w:val="00814CC2"/>
    <w:rsid w:val="00896950"/>
    <w:rsid w:val="008976D1"/>
    <w:rsid w:val="008B7EEF"/>
    <w:rsid w:val="008E6587"/>
    <w:rsid w:val="0092540A"/>
    <w:rsid w:val="00956263"/>
    <w:rsid w:val="0096007E"/>
    <w:rsid w:val="00964314"/>
    <w:rsid w:val="0098284D"/>
    <w:rsid w:val="00994E0D"/>
    <w:rsid w:val="009A270D"/>
    <w:rsid w:val="009D4DC7"/>
    <w:rsid w:val="009F394F"/>
    <w:rsid w:val="00A208BE"/>
    <w:rsid w:val="00A3460F"/>
    <w:rsid w:val="00A45D3B"/>
    <w:rsid w:val="00A509B5"/>
    <w:rsid w:val="00A7095B"/>
    <w:rsid w:val="00A71885"/>
    <w:rsid w:val="00A76017"/>
    <w:rsid w:val="00A81C17"/>
    <w:rsid w:val="00AB5083"/>
    <w:rsid w:val="00AC5BA6"/>
    <w:rsid w:val="00B619F2"/>
    <w:rsid w:val="00B733E3"/>
    <w:rsid w:val="00B9188D"/>
    <w:rsid w:val="00C017C7"/>
    <w:rsid w:val="00C40C15"/>
    <w:rsid w:val="00C41799"/>
    <w:rsid w:val="00C817CA"/>
    <w:rsid w:val="00C91151"/>
    <w:rsid w:val="00C937E9"/>
    <w:rsid w:val="00CA3C94"/>
    <w:rsid w:val="00CD3131"/>
    <w:rsid w:val="00CD364A"/>
    <w:rsid w:val="00D14BF2"/>
    <w:rsid w:val="00D2342C"/>
    <w:rsid w:val="00D351E7"/>
    <w:rsid w:val="00D7362E"/>
    <w:rsid w:val="00DD3927"/>
    <w:rsid w:val="00DF752D"/>
    <w:rsid w:val="00E27A5E"/>
    <w:rsid w:val="00E56BA9"/>
    <w:rsid w:val="00E63C44"/>
    <w:rsid w:val="00E73A28"/>
    <w:rsid w:val="00ED7371"/>
    <w:rsid w:val="00EE53EC"/>
    <w:rsid w:val="00F07210"/>
    <w:rsid w:val="00F36993"/>
    <w:rsid w:val="00F421AF"/>
    <w:rsid w:val="00F5401B"/>
    <w:rsid w:val="00F60F46"/>
    <w:rsid w:val="00F67AA9"/>
    <w:rsid w:val="00F707AE"/>
    <w:rsid w:val="00F722A0"/>
    <w:rsid w:val="00F73B14"/>
    <w:rsid w:val="00F91652"/>
    <w:rsid w:val="00F924BD"/>
    <w:rsid w:val="00FC4CCE"/>
    <w:rsid w:val="00FF42BA"/>
    <w:rsid w:val="00FF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1"/>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 w:type="paragraph" w:styleId="Revision">
    <w:name w:val="Revision"/>
    <w:hidden/>
    <w:uiPriority w:val="99"/>
    <w:semiHidden/>
    <w:rsid w:val="00F60F46"/>
    <w:rPr>
      <w:rFonts w:ascii="Arial" w:hAnsi="Arial"/>
      <w:sz w:val="21"/>
    </w:rPr>
  </w:style>
  <w:style w:type="character" w:styleId="UnresolvedMention">
    <w:name w:val="Unresolved Mention"/>
    <w:basedOn w:val="DefaultParagraphFont"/>
    <w:uiPriority w:val="99"/>
    <w:semiHidden/>
    <w:unhideWhenUsed/>
    <w:rsid w:val="0042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87843">
      <w:bodyDiv w:val="1"/>
      <w:marLeft w:val="0"/>
      <w:marRight w:val="0"/>
      <w:marTop w:val="0"/>
      <w:marBottom w:val="0"/>
      <w:divBdr>
        <w:top w:val="none" w:sz="0" w:space="0" w:color="auto"/>
        <w:left w:val="none" w:sz="0" w:space="0" w:color="auto"/>
        <w:bottom w:val="none" w:sz="0" w:space="0" w:color="auto"/>
        <w:right w:val="none" w:sz="0" w:space="0" w:color="auto"/>
      </w:divBdr>
    </w:div>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earch.open.ac.uk/people/ih747" TargetMode="External"/><Relationship Id="rId18" Type="http://schemas.openxmlformats.org/officeDocument/2006/relationships/hyperlink" Target="https://business-school.open.ac.uk/research/activity/rural-economy-clus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usiness-school.open.ac.uk/abo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ge.hill@open.ac.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research.open.ac.uk/people/ih747"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business-school.open.ac.uk/research/activity/rural-economy-clus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ge.hill@open.ac.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d15a747c-c86f-47ca-ae69-f8014b1b7dcd">HRMG-31632362-134</_dlc_DocId>
    <_dlc_DocIdUrl xmlns="d15a747c-c86f-47ca-ae69-f8014b1b7dcd">
      <Url>https://openuniv.sharepoint.com/sites/hr/doc-store/_layouts/15/DocIdRedir.aspx?ID=HRMG-31632362-134</Url>
      <Description>HRMG-31632362-134</Description>
    </_dlc_DocIdUrl>
    <IncidentCategory xmlns="d15a747c-c86f-47ca-ae69-f8014b1b7dcd" xsi:nil="true"/>
    <_FOI xmlns="a8aa1da4-acd1-408d-9b6b-6ad62bdc35ee">No</_FOI>
    <ServiceCategory xmlns="d15a747c-c86f-47ca-ae69-f8014b1b7dcd" xsi:nil="true"/>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10469</Value>
      <Value>11947</Value>
      <Value>11946</Value>
      <Value>2683</Value>
      <Value>7097</Value>
      <Value>11942</Value>
      <Value>7094</Value>
      <Value>7073</Value>
      <Value>7075</Value>
      <Value>3830</Value>
      <Value>11895</Value>
      <Value>11892</Value>
      <Value>1122</Value>
      <Value>4893</Value>
      <Value>11945</Value>
      <Value>3225</Value>
      <Value>1</Value>
    </TaxCatchAll>
    <c41d1ddfd9d1485c81bb916f3193effc xmlns="d15a747c-c86f-47ca-ae69-f8014b1b7dcd">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015b3a59-65cc-4b48-9f07-2388954dde9a</TermId>
        </TermInfo>
      </Terms>
    </c41d1ddfd9d1485c81bb916f3193effc>
    <SourceSystemModified xmlns="e4476828-269d-41e7-8c7f-463a607b843c" xsi:nil="true"/>
    <Document_x0020_Category xmlns="248b3fc0-b6ae-4320-b24c-d757e4ddebd9">Recruitment</Document_x0020_Category>
    <SourceSystem xmlns="e4476828-269d-41e7-8c7f-463a607b843c" xsi:nil="true"/>
    <TaxKeywordTaxHTField xmlns="e4476828-269d-41e7-8c7f-463a607b843c">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844bd1e6-946e-48f6-804e-4b03fdfb3eb7</TermId>
        </TermInfo>
        <TermInfo xmlns="http://schemas.microsoft.com/office/infopath/2007/PartnerControls">
          <TermName xmlns="http://schemas.microsoft.com/office/infopath/2007/PartnerControls">PSF092</TermName>
          <TermId xmlns="http://schemas.microsoft.com/office/infopath/2007/PartnerControls">0e0a58e2-7ad1-40a1-823b-5354f321813a</TermId>
        </TermInfo>
        <TermInfo xmlns="http://schemas.microsoft.com/office/infopath/2007/PartnerControls">
          <TermName xmlns="http://schemas.microsoft.com/office/infopath/2007/PartnerControls">Job role and purpose</TermName>
          <TermId xmlns="http://schemas.microsoft.com/office/infopath/2007/PartnerControls">54e6e56c-dfbd-49e5-bf72-f86c50fd8aef</TermId>
        </TermInfo>
        <TermInfo xmlns="http://schemas.microsoft.com/office/infopath/2007/PartnerControls">
          <TermName xmlns="http://schemas.microsoft.com/office/infopath/2007/PartnerControls">Job Description Template and Guidance</TermName>
          <TermId xmlns="http://schemas.microsoft.com/office/infopath/2007/PartnerControls">589f6059-bf35-4f16-9a72-1c7718091a6b</TermId>
        </TermInfo>
        <TermInfo xmlns="http://schemas.microsoft.com/office/infopath/2007/PartnerControls">
          <TermName xmlns="http://schemas.microsoft.com/office/infopath/2007/PartnerControls">Employ</TermName>
          <TermId xmlns="http://schemas.microsoft.com/office/infopath/2007/PartnerControls">1db221d2-9934-411c-a230-077a5e16d251</TermId>
        </TermInfo>
        <TermInfo xmlns="http://schemas.microsoft.com/office/infopath/2007/PartnerControls">
          <TermName xmlns="http://schemas.microsoft.com/office/infopath/2007/PartnerControls">Skills and Experience</TermName>
          <TermId xmlns="http://schemas.microsoft.com/office/infopath/2007/PartnerControls">66830cc1-2998-40ec-a5f4-a2da2ab27f33</TermId>
        </TermInfo>
        <TermInfo xmlns="http://schemas.microsoft.com/office/infopath/2007/PartnerControls">
          <TermName xmlns="http://schemas.microsoft.com/office/infopath/2007/PartnerControls">Hiring</TermName>
          <TermId xmlns="http://schemas.microsoft.com/office/infopath/2007/PartnerControls">2822b39a-fc0b-4aad-b4ba-5419b313192a</TermId>
        </TermInfo>
        <TermInfo xmlns="http://schemas.microsoft.com/office/infopath/2007/PartnerControls">
          <TermName xmlns="http://schemas.microsoft.com/office/infopath/2007/PartnerControls">Vacancy</TermName>
          <TermId xmlns="http://schemas.microsoft.com/office/infopath/2007/PartnerControls">06b69456-f587-42e1-b70e-bd56e1209272</TermId>
        </TermInfo>
        <TermInfo xmlns="http://schemas.microsoft.com/office/infopath/2007/PartnerControls">
          <TermName xmlns="http://schemas.microsoft.com/office/infopath/2007/PartnerControls">key responsibilities</TermName>
          <TermId xmlns="http://schemas.microsoft.com/office/infopath/2007/PartnerControls">a4d129e1-02dd-46c4-9782-1b8d4f13c008</TermId>
        </TermInfo>
        <TermInfo xmlns="http://schemas.microsoft.com/office/infopath/2007/PartnerControls">
          <TermName xmlns="http://schemas.microsoft.com/office/infopath/2007/PartnerControls">applicant</TermName>
          <TermId xmlns="http://schemas.microsoft.com/office/infopath/2007/PartnerControls">fd468d13-9e3e-4090-8257-59cfbd36c39e</TermId>
        </TermInfo>
        <TermInfo xmlns="http://schemas.microsoft.com/office/infopath/2007/PartnerControls">
          <TermName xmlns="http://schemas.microsoft.com/office/infopath/2007/PartnerControls">Interview</TermName>
          <TermId xmlns="http://schemas.microsoft.com/office/infopath/2007/PartnerControls">7291c921-4fad-4053-993b-9f6aa7d99b37</TermId>
        </TermInfo>
        <TermInfo xmlns="http://schemas.microsoft.com/office/infopath/2007/PartnerControls">
          <TermName xmlns="http://schemas.microsoft.com/office/infopath/2007/PartnerControls">Equality and Diversity</TermName>
          <TermId xmlns="http://schemas.microsoft.com/office/infopath/2007/PartnerControls">5cac473d-5f06-4d1b-83bc-5afd213cb257</TermId>
        </TermInfo>
        <TermInfo xmlns="http://schemas.microsoft.com/office/infopath/2007/PartnerControls">
          <TermName xmlns="http://schemas.microsoft.com/office/infopath/2007/PartnerControls">Appointing</TermName>
          <TermId xmlns="http://schemas.microsoft.com/office/infopath/2007/PartnerControls">5f6556c9-bd61-4080-a0c2-42d0b90c9e7a</TermId>
        </TermInfo>
        <TermInfo xmlns="http://schemas.microsoft.com/office/infopath/2007/PartnerControls">
          <TermName xmlns="http://schemas.microsoft.com/office/infopath/2007/PartnerControls">Advertising</TermName>
          <TermId xmlns="http://schemas.microsoft.com/office/infopath/2007/PartnerControls">ac4cde69-9e7e-43bd-a9f8-466d5dd3a147</TermId>
        </TermInfo>
        <TermInfo xmlns="http://schemas.microsoft.com/office/infopath/2007/PartnerControls">
          <TermName xmlns="http://schemas.microsoft.com/office/infopath/2007/PartnerControls">candidate</TermName>
          <TermId xmlns="http://schemas.microsoft.com/office/infopath/2007/PartnerControls">a81f0c82-ce4b-4157-ae68-150ec60d774e</TermId>
        </TermInfo>
      </Terms>
    </TaxKeywordTaxHTField>
    <InfoSecLevel xmlns="e4476828-269d-41e7-8c7f-463a607b843c">Internal Use Only</InfoSecLevel>
    <CategoryDescription xmlns="http://schemas.microsoft.com/sharepoint.v3" xsi:nil="true"/>
    <SAP_x0020_Keywords xmlns="248b3fc0-b6ae-4320-b24c-d757e4ddebd9">Job Description Template and Guidance; Job role and purpose; Key Responsibilities; Skills and Experience; Advertising; Vacancy; Recruitment and Selection; Applicant; Candidate; Hiring; Equality and Diversity; interview; appointing; employ; PSF092</SAP_x0020_Keywords>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E46A07E51F066B4DB7BFB9EA324E904400678C58CC63A82E4BBBBD4D3487841A4A" ma:contentTypeVersion="202" ma:contentTypeDescription="For general documents (Word, Excel etc.)" ma:contentTypeScope="" ma:versionID="139e45b0f17de744a02593060ca08c66">
  <xsd:schema xmlns:xsd="http://www.w3.org/2001/XMLSchema" xmlns:xs="http://www.w3.org/2001/XMLSchema" xmlns:p="http://schemas.microsoft.com/office/2006/metadata/properties" xmlns:ns2="e4476828-269d-41e7-8c7f-463a607b843c" xmlns:ns3="http://schemas.microsoft.com/sharepoint.v3" xmlns:ns4="d15a747c-c86f-47ca-ae69-f8014b1b7dcd" xmlns:ns5="a8aa1da4-acd1-408d-9b6b-6ad62bdc35ee" xmlns:ns6="248b3fc0-b6ae-4320-b24c-d757e4ddebd9" xmlns:ns7="http://schemas.microsoft.com/sharepoint/v4" targetNamespace="http://schemas.microsoft.com/office/2006/metadata/properties" ma:root="true" ma:fieldsID="79146931e0c7a788a9ee4d8eae35087d" ns2:_="" ns3:_="" ns4:_="" ns5:_="" ns6:_="" ns7:_="">
    <xsd:import namespace="e4476828-269d-41e7-8c7f-463a607b843c"/>
    <xsd:import namespace="http://schemas.microsoft.com/sharepoint.v3"/>
    <xsd:import namespace="d15a747c-c86f-47ca-ae69-f8014b1b7dcd"/>
    <xsd:import namespace="a8aa1da4-acd1-408d-9b6b-6ad62bdc35ee"/>
    <xsd:import namespace="248b3fc0-b6ae-4320-b24c-d757e4ddebd9"/>
    <xsd:import namespace="http://schemas.microsoft.com/sharepoint/v4"/>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c41d1ddfd9d1485c81bb916f3193effc" minOccurs="0"/>
                <xsd:element ref="ns4:_dlc_DocId" minOccurs="0"/>
                <xsd:element ref="ns4:_dlc_DocIdUrl" minOccurs="0"/>
                <xsd:element ref="ns4:_dlc_DocIdPersistId" minOccurs="0"/>
                <xsd:element ref="ns5:_FOI"/>
                <xsd:element ref="ns4:IncidentCategory" minOccurs="0"/>
                <xsd:element ref="ns4:ServiceCategory" minOccurs="0"/>
                <xsd:element ref="ns6:Document_x0020_Category"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6:MediaServiceDateTaken" minOccurs="0"/>
                <xsd:element ref="ns6:SAP_x0020_Keywords" minOccurs="0"/>
                <xsd:element ref="ns6:MediaServiceObjectDetectorVersions" minOccurs="0"/>
                <xsd:element ref="ns6:MediaServiceGenerationTime" minOccurs="0"/>
                <xsd:element ref="ns6:MediaServiceEventHashCode" minOccurs="0"/>
                <xsd:element ref="ns6:MediaServiceSearchProperties"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5fa9464-31a6-4389-ab7a-a063892fcc80}" ma:internalName="TaxCatchAllLabel" ma:readOnly="true" ma:showField="CatchAllDataLabel" ma:web="d15a747c-c86f-47ca-ae69-f8014b1b7dc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c41d1ddfd9d1485c81bb916f3193effc" ma:index="21" nillable="true" ma:taxonomy="true" ma:internalName="c41d1ddfd9d1485c81bb916f3193effc" ma:taxonomyFieldName="TreeStructureCategory" ma:displayName="TreeStructureCategory" ma:default="" ma:fieldId="{c41d1ddf-d9d1-485c-81bb-916f3193effc}" ma:taxonomyMulti="true" ma:sspId="bfb35f09-1364-44fa-bda6-079b81d03a24" ma:termSetId="3e0a339b-c19b-4154-bf2c-38aba4f06c6c" ma:anchorId="00000000-0000-0000-0000-000000000000" ma:open="tru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cidentCategory" ma:index="26" nillable="true" ma:displayName="Incident Category (Level 2)" ma:internalName="IncidentCategory">
      <xsd:simpleType>
        <xsd:restriction base="dms:Text">
          <xsd:maxLength value="255"/>
        </xsd:restriction>
      </xsd:simpleType>
    </xsd:element>
    <xsd:element name="ServiceCategory" ma:index="27" nillable="true" ma:displayName="Service Category (Level1)" ma:internalName="Servic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a1da4-acd1-408d-9b6b-6ad62bdc35ee" elementFormDefault="qualified">
    <xsd:import namespace="http://schemas.microsoft.com/office/2006/documentManagement/types"/>
    <xsd:import namespace="http://schemas.microsoft.com/office/infopath/2007/PartnerControls"/>
    <xsd:element name="_FOI" ma:index="25" ma:displayName="_FOI" ma:default="No" ma:description="Should this document be made available on the FOI site." ma:format="Dropdown" ma:internalName="_FOI" ma:readOnly="false">
      <xsd:simpleType>
        <xsd:restriction base="dms:Choice">
          <xsd:enumeration value="Yes"/>
          <xsd:enumeration value="No"/>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b3fc0-b6ae-4320-b24c-d757e4ddebd9" elementFormDefault="qualified">
    <xsd:import namespace="http://schemas.microsoft.com/office/2006/documentManagement/types"/>
    <xsd:import namespace="http://schemas.microsoft.com/office/infopath/2007/PartnerControls"/>
    <xsd:element name="Document_x0020_Category" ma:index="28" nillable="true" ma:displayName="Document Category" ma:format="Dropdown" ma:internalName="Document_x0020_Category">
      <xsd:simpleType>
        <xsd:restriction base="dms:Choice">
          <xsd:enumeration value="ACCESS"/>
          <xsd:enumeration value="Agile Working"/>
          <xsd:enumeration value="Allowances"/>
          <xsd:enumeration value="Capability &amp; Performance"/>
          <xsd:enumeration value="Change Management"/>
          <xsd:enumeration value="Conduct"/>
          <xsd:enumeration value="Consultants"/>
          <xsd:enumeration value="Contractual"/>
          <xsd:enumeration value="EDI"/>
          <xsd:enumeration value="Employee Guides"/>
          <xsd:enumeration value="Family Leave"/>
          <xsd:enumeration value="FASS- Arts and Humanities"/>
          <xsd:enumeration value="FASS - Psychology and Counselling"/>
          <xsd:enumeration value="FASS - Social Sciences and Global Studies"/>
          <xsd:enumeration value="FBL - Business"/>
          <xsd:enumeration value="FBL - Law"/>
          <xsd:enumeration value="Health &amp; Safety"/>
          <xsd:enumeration value="HERA Benchmarks"/>
          <xsd:enumeration value="HERA Job Evaluation"/>
          <xsd:enumeration value="How-to Guides"/>
          <xsd:enumeration value="HWSC - Health and Social Care"/>
          <xsd:enumeration value="Immigration"/>
          <xsd:enumeration value="Leave"/>
          <xsd:enumeration value="Leaving the University"/>
          <xsd:enumeration value="Management Guides"/>
          <xsd:enumeration value="Movement, Travel, Expenses &amp; Subsistence"/>
          <xsd:enumeration value="Other"/>
          <xsd:enumeration value="Probation"/>
          <xsd:enumeration value="Records Management"/>
          <xsd:enumeration value="Recruitment"/>
          <xsd:enumeration value="Resolving Workplace Issues"/>
          <xsd:enumeration value="Salary, Rates, Rewards &amp; Benefits"/>
          <xsd:enumeration value="Sickness &amp; Absence"/>
          <xsd:enumeration value="STEM - Computing and Communications"/>
          <xsd:enumeration value="STEM - Engineering and Innovation"/>
          <xsd:enumeration value="STEM - Environment, Earth and Ecosystem Sciences"/>
          <xsd:enumeration value="STEM - Health and Chemical Sciences"/>
          <xsd:enumeration value="STEM - Mathematics and Statistics"/>
          <xsd:enumeration value="STEM - Misc Specs"/>
          <xsd:enumeration value="STEM - Physical Sciences"/>
          <xsd:enumeration value="WELS - Languages and Applied Linguistics"/>
          <xsd:enumeration value="WELS - Education, Childhood, Youth and Sport"/>
          <xsd:enumeration value="WELS - Health and Social Care"/>
          <xsd:enumeration value="WELS - Misc Specs"/>
          <xsd:enumeration value="Surveys"/>
          <xsd:enumeration value="Trade Unions"/>
          <xsd:enumeration value="Training &amp; Development"/>
          <xsd:enumeration value="Wellbeing"/>
          <xsd:enumeration value="WLS"/>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SAP_x0020_Keywords" ma:index="40" nillable="true" ma:displayName="SAP Keywords" ma:internalName="SAP_x0020_Keywords">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53D93-DC38-43DA-8EC2-D5F45C16A065}">
  <ds:schemaRefs>
    <ds:schemaRef ds:uri="http://schemas.microsoft.com/sharepoint/events"/>
  </ds:schemaRefs>
</ds:datastoreItem>
</file>

<file path=customXml/itemProps2.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0DE8745-FC38-4BCB-BE78-33485A1E5E4F}">
  <ds:schemaRefs>
    <ds:schemaRef ds:uri="Microsoft.SharePoint.Taxonomy.ContentTypeSync"/>
  </ds:schemaRefs>
</ds:datastoreItem>
</file>

<file path=customXml/itemProps4.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 ds:uri="d15a747c-c86f-47ca-ae69-f8014b1b7dcd"/>
    <ds:schemaRef ds:uri="a8aa1da4-acd1-408d-9b6b-6ad62bdc35ee"/>
    <ds:schemaRef ds:uri="e4476828-269d-41e7-8c7f-463a607b843c"/>
    <ds:schemaRef ds:uri="248b3fc0-b6ae-4320-b24c-d757e4ddebd9"/>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0C65D27C-358D-40C6-8626-94D1E8B6ACDE}">
  <ds:schemaRefs>
    <ds:schemaRef ds:uri="http://schemas.microsoft.com/sharepoint/v3/contenttype/forms"/>
  </ds:schemaRefs>
</ds:datastoreItem>
</file>

<file path=customXml/itemProps6.xml><?xml version="1.0" encoding="utf-8"?>
<ds:datastoreItem xmlns:ds="http://schemas.openxmlformats.org/officeDocument/2006/customXml" ds:itemID="{60895E29-7DAA-43EA-A457-98D2027B3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d15a747c-c86f-47ca-ae69-f8014b1b7dcd"/>
    <ds:schemaRef ds:uri="a8aa1da4-acd1-408d-9b6b-6ad62bdc35ee"/>
    <ds:schemaRef ds:uri="248b3fc0-b6ae-4320-b24c-d757e4ddeb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The Open University</Company>
  <LinksUpToDate>false</LinksUpToDate>
  <CharactersWithSpaces>5359</CharactersWithSpaces>
  <SharedDoc>false</SharedDoc>
  <HLinks>
    <vt:vector size="6" baseType="variant">
      <vt:variant>
        <vt:i4>4128770</vt:i4>
      </vt:variant>
      <vt:variant>
        <vt:i4>6583</vt:i4>
      </vt:variant>
      <vt:variant>
        <vt:i4>1025</vt:i4>
      </vt:variant>
      <vt:variant>
        <vt:i4>1</vt:i4>
      </vt:variant>
      <vt:variant>
        <vt:lpwstr>cid:image001.png@01D3B083.2684FB50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subject/>
  <dc:creator>Human Resources</dc:creator>
  <cp:keywords>Job Description Template and Guidance; candidate; Appointing; Vacancy; PSF092; Job role and purpose; Interview; Employ; applicant; recruitment and selection; Hiring; key responsibilities; Advertising; Skills and Experience; Equality and Diversity</cp:keywords>
  <dc:description/>
  <cp:lastModifiedBy>Saul.Young</cp:lastModifiedBy>
  <cp:revision>2</cp:revision>
  <cp:lastPrinted>2009-09-25T08:58:00Z</cp:lastPrinted>
  <dcterms:created xsi:type="dcterms:W3CDTF">2024-09-12T10:39:00Z</dcterms:created>
  <dcterms:modified xsi:type="dcterms:W3CDTF">2024-09-12T10:39:00Z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Experience|66830cc1-2998-40ec-a5f4-a2da2ab27f33;#7094;#Hiring|2822b39a-fc0b-4aad-b4ba-5419b313192a;#3830;#Vacancy|06b69456-f587-42e1-b70e-bd56e1209272;#11895;#key responsibilities|a4d129e1-02dd-46c4-9782-1b8d4f13c008;#11892;#applicant|fd468d13-9e3e-4090-8257-59cfbd36c39e;#1122;#Interview|7291c921-4fad-4053-993b-9f6aa7d99b37;#4893;#Equality and Diversity|5cac473d-5f06-4d1b-83bc-5afd213cb257;#7075;#Appointing|5f6556c9-bd61-4080-a0c2-42d0b90c9e7a;#2683;#Advertising|ac4cde69-9e7e-43bd-a9f8-466d5dd3a147;#3225;#candidate|a81f0c82-ce4b-4157-ae68-150ec60d774e</vt:lpwstr>
  </property>
  <property fmtid="{D5CDD505-2E9C-101B-9397-08002B2CF9AE}" pid="3" name="_dlc_DocId">
    <vt:lpwstr>HRMG-150919407-48</vt:lpwstr>
  </property>
  <property fmtid="{D5CDD505-2E9C-101B-9397-08002B2CF9AE}" pid="4" name="_dlc_DocIdItemGuid">
    <vt:lpwstr>d8d4dc67-b2df-424d-ab49-23a92ca17b9d</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0x010100B08DCD0EEA0F07498423205D5413358800E46A07E51F066B4DB7BFB9EA324E904400678C58CC63A82E4BBBBD4D3487841A4A</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ies>
</file>