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B4E27" w14:textId="77777777" w:rsidR="00CE2194" w:rsidRPr="00CE2194" w:rsidRDefault="00CE2194" w:rsidP="006C6F10">
      <w:pPr>
        <w:pStyle w:val="PlainText"/>
        <w:rPr>
          <w:rFonts w:ascii="Poppins" w:hAnsi="Poppins" w:cs="Poppins"/>
          <w:b/>
          <w:bCs/>
          <w:sz w:val="22"/>
          <w:szCs w:val="22"/>
        </w:rPr>
      </w:pPr>
      <w:r w:rsidRPr="00CE2194">
        <w:rPr>
          <w:rFonts w:ascii="Poppins" w:hAnsi="Poppins" w:cs="Poppins"/>
          <w:b/>
          <w:bCs/>
          <w:sz w:val="22"/>
          <w:szCs w:val="22"/>
        </w:rPr>
        <w:t xml:space="preserve">What Can We Learn from a Free-Text Version of the Force Concept Inventory: Decoding the Elevator Problem </w:t>
      </w:r>
    </w:p>
    <w:p w14:paraId="04938E38" w14:textId="2BC3AA00" w:rsidR="00CE2194" w:rsidRDefault="00CE2194" w:rsidP="006C6F10">
      <w:pPr>
        <w:pStyle w:val="PlainText"/>
        <w:rPr>
          <w:rFonts w:ascii="Poppins" w:hAnsi="Poppins" w:cs="Poppins"/>
          <w:sz w:val="22"/>
          <w:szCs w:val="22"/>
        </w:rPr>
      </w:pPr>
    </w:p>
    <w:p w14:paraId="0C5D898F" w14:textId="68FDA476" w:rsidR="00CE2194" w:rsidRDefault="00CE2194" w:rsidP="006C6F10">
      <w:pPr>
        <w:pStyle w:val="PlainText"/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sz w:val="22"/>
          <w:szCs w:val="22"/>
        </w:rPr>
        <w:t>Ashutosh</w:t>
      </w:r>
    </w:p>
    <w:p w14:paraId="659B2CE4" w14:textId="77777777" w:rsidR="00CE2194" w:rsidRDefault="00CE2194" w:rsidP="006C6F10">
      <w:pPr>
        <w:pStyle w:val="PlainText"/>
        <w:rPr>
          <w:rFonts w:ascii="Poppins" w:hAnsi="Poppins" w:cs="Poppins"/>
          <w:sz w:val="22"/>
          <w:szCs w:val="22"/>
        </w:rPr>
      </w:pPr>
    </w:p>
    <w:p w14:paraId="2427261B" w14:textId="77777777" w:rsidR="00CE2194" w:rsidRDefault="006C6F10" w:rsidP="006C6F10">
      <w:pPr>
        <w:pStyle w:val="PlainText"/>
        <w:rPr>
          <w:rFonts w:ascii="Poppins" w:hAnsi="Poppins" w:cs="Poppins"/>
          <w:sz w:val="22"/>
          <w:szCs w:val="22"/>
        </w:rPr>
      </w:pPr>
      <w:r w:rsidRPr="00CE2194">
        <w:rPr>
          <w:rFonts w:ascii="Poppins" w:hAnsi="Poppins" w:cs="Poppins"/>
          <w:sz w:val="22"/>
          <w:szCs w:val="22"/>
        </w:rPr>
        <w:t xml:space="preserve">Hello, I'm Ashutosh Pathak, a </w:t>
      </w:r>
      <w:r w:rsidR="00CE2194" w:rsidRPr="00CE2194">
        <w:rPr>
          <w:rFonts w:ascii="Poppins" w:hAnsi="Poppins" w:cs="Poppins"/>
          <w:sz w:val="22"/>
          <w:szCs w:val="22"/>
        </w:rPr>
        <w:t>first-year</w:t>
      </w:r>
      <w:r w:rsidRPr="00CE2194">
        <w:rPr>
          <w:rFonts w:ascii="Poppins" w:hAnsi="Poppins" w:cs="Poppins"/>
          <w:sz w:val="22"/>
          <w:szCs w:val="22"/>
        </w:rPr>
        <w:t xml:space="preserve"> research</w:t>
      </w:r>
      <w:r w:rsidR="00CE2194">
        <w:rPr>
          <w:rFonts w:ascii="Poppins" w:hAnsi="Poppins" w:cs="Poppins"/>
          <w:sz w:val="22"/>
          <w:szCs w:val="22"/>
        </w:rPr>
        <w:t xml:space="preserve"> </w:t>
      </w:r>
      <w:r w:rsidRPr="00CE2194">
        <w:rPr>
          <w:rFonts w:ascii="Poppins" w:hAnsi="Poppins" w:cs="Poppins"/>
          <w:sz w:val="22"/>
          <w:szCs w:val="22"/>
        </w:rPr>
        <w:t>student in the School of Physical Sciences. My</w:t>
      </w:r>
      <w:r w:rsidR="00CE2194">
        <w:rPr>
          <w:rFonts w:ascii="Poppins" w:hAnsi="Poppins" w:cs="Poppins"/>
          <w:sz w:val="22"/>
          <w:szCs w:val="22"/>
        </w:rPr>
        <w:t xml:space="preserve"> </w:t>
      </w:r>
      <w:r w:rsidRPr="00CE2194">
        <w:rPr>
          <w:rFonts w:ascii="Poppins" w:hAnsi="Poppins" w:cs="Poppins"/>
          <w:sz w:val="22"/>
          <w:szCs w:val="22"/>
        </w:rPr>
        <w:t>supervisors are Professor Sally Jordan and Dr</w:t>
      </w:r>
      <w:r w:rsidR="00CE2194">
        <w:rPr>
          <w:rFonts w:ascii="Poppins" w:hAnsi="Poppins" w:cs="Poppins"/>
          <w:sz w:val="22"/>
          <w:szCs w:val="22"/>
        </w:rPr>
        <w:t xml:space="preserve"> </w:t>
      </w:r>
      <w:r w:rsidRPr="00CE2194">
        <w:rPr>
          <w:rFonts w:ascii="Poppins" w:hAnsi="Poppins" w:cs="Poppins"/>
          <w:sz w:val="22"/>
          <w:szCs w:val="22"/>
        </w:rPr>
        <w:t>Jonathan Nylk. The title of my poster is 'What can</w:t>
      </w:r>
      <w:r w:rsidR="00CE2194">
        <w:rPr>
          <w:rFonts w:ascii="Poppins" w:hAnsi="Poppins" w:cs="Poppins"/>
          <w:sz w:val="22"/>
          <w:szCs w:val="22"/>
        </w:rPr>
        <w:t xml:space="preserve"> </w:t>
      </w:r>
      <w:r w:rsidRPr="00CE2194">
        <w:rPr>
          <w:rFonts w:ascii="Poppins" w:hAnsi="Poppins" w:cs="Poppins"/>
          <w:sz w:val="22"/>
          <w:szCs w:val="22"/>
        </w:rPr>
        <w:t>we learn from the free-text version of the first</w:t>
      </w:r>
      <w:r w:rsidR="00CE2194">
        <w:rPr>
          <w:rFonts w:ascii="Poppins" w:hAnsi="Poppins" w:cs="Poppins"/>
          <w:sz w:val="22"/>
          <w:szCs w:val="22"/>
        </w:rPr>
        <w:t xml:space="preserve"> </w:t>
      </w:r>
      <w:r w:rsidRPr="00CE2194">
        <w:rPr>
          <w:rFonts w:ascii="Poppins" w:hAnsi="Poppins" w:cs="Poppins"/>
          <w:sz w:val="22"/>
          <w:szCs w:val="22"/>
        </w:rPr>
        <w:t>concept inventory.' Specifically, I'm looking at</w:t>
      </w:r>
      <w:r w:rsidR="00CE2194">
        <w:rPr>
          <w:rFonts w:ascii="Poppins" w:hAnsi="Poppins" w:cs="Poppins"/>
          <w:sz w:val="22"/>
          <w:szCs w:val="22"/>
        </w:rPr>
        <w:t xml:space="preserve"> </w:t>
      </w:r>
      <w:r w:rsidRPr="00CE2194">
        <w:rPr>
          <w:rFonts w:ascii="Poppins" w:hAnsi="Poppins" w:cs="Poppins"/>
          <w:sz w:val="22"/>
          <w:szCs w:val="22"/>
        </w:rPr>
        <w:t xml:space="preserve">question 18 the notorious elevated problem. </w:t>
      </w:r>
    </w:p>
    <w:p w14:paraId="11F8882F" w14:textId="77777777" w:rsidR="00CE2194" w:rsidRDefault="00CE2194" w:rsidP="006C6F10">
      <w:pPr>
        <w:pStyle w:val="PlainText"/>
        <w:rPr>
          <w:rFonts w:ascii="Poppins" w:hAnsi="Poppins" w:cs="Poppins"/>
          <w:sz w:val="22"/>
          <w:szCs w:val="22"/>
        </w:rPr>
      </w:pPr>
    </w:p>
    <w:p w14:paraId="66F8E6F7" w14:textId="33DC68A7" w:rsidR="00CE2194" w:rsidRDefault="006C6F10" w:rsidP="006C6F10">
      <w:pPr>
        <w:pStyle w:val="PlainText"/>
        <w:rPr>
          <w:rFonts w:ascii="Poppins" w:hAnsi="Poppins" w:cs="Poppins"/>
          <w:sz w:val="22"/>
          <w:szCs w:val="22"/>
        </w:rPr>
      </w:pPr>
      <w:r w:rsidRPr="00CE2194">
        <w:rPr>
          <w:rFonts w:ascii="Poppins" w:hAnsi="Poppins" w:cs="Poppins"/>
          <w:sz w:val="22"/>
          <w:szCs w:val="22"/>
        </w:rPr>
        <w:t>The</w:t>
      </w:r>
      <w:r w:rsidR="00CE2194">
        <w:rPr>
          <w:rFonts w:ascii="Poppins" w:hAnsi="Poppins" w:cs="Poppins"/>
          <w:sz w:val="22"/>
          <w:szCs w:val="22"/>
        </w:rPr>
        <w:t xml:space="preserve"> </w:t>
      </w:r>
      <w:r w:rsidRPr="00CE2194">
        <w:rPr>
          <w:rFonts w:ascii="Poppins" w:hAnsi="Poppins" w:cs="Poppins"/>
          <w:sz w:val="22"/>
          <w:szCs w:val="22"/>
        </w:rPr>
        <w:t>force concept inventory is an instrument designed</w:t>
      </w:r>
      <w:r w:rsidR="00CE2194">
        <w:rPr>
          <w:rFonts w:ascii="Poppins" w:hAnsi="Poppins" w:cs="Poppins"/>
          <w:sz w:val="22"/>
          <w:szCs w:val="22"/>
        </w:rPr>
        <w:t xml:space="preserve"> </w:t>
      </w:r>
      <w:r w:rsidRPr="00CE2194">
        <w:rPr>
          <w:rFonts w:ascii="Poppins" w:hAnsi="Poppins" w:cs="Poppins"/>
          <w:sz w:val="22"/>
          <w:szCs w:val="22"/>
        </w:rPr>
        <w:t>by educators to probe and assess misconceptions</w:t>
      </w:r>
      <w:r w:rsidR="00CE2194">
        <w:rPr>
          <w:rFonts w:ascii="Poppins" w:hAnsi="Poppins" w:cs="Poppins"/>
          <w:sz w:val="22"/>
          <w:szCs w:val="22"/>
        </w:rPr>
        <w:t xml:space="preserve"> </w:t>
      </w:r>
      <w:r w:rsidRPr="00CE2194">
        <w:rPr>
          <w:rFonts w:ascii="Poppins" w:hAnsi="Poppins" w:cs="Poppins"/>
          <w:sz w:val="22"/>
          <w:szCs w:val="22"/>
        </w:rPr>
        <w:t>of their students. The inventory was originally</w:t>
      </w:r>
      <w:r w:rsidR="00CE2194">
        <w:rPr>
          <w:rFonts w:ascii="Poppins" w:hAnsi="Poppins" w:cs="Poppins"/>
          <w:sz w:val="22"/>
          <w:szCs w:val="22"/>
        </w:rPr>
        <w:t xml:space="preserve"> </w:t>
      </w:r>
      <w:r w:rsidRPr="00CE2194">
        <w:rPr>
          <w:rFonts w:ascii="Poppins" w:hAnsi="Poppins" w:cs="Poppins"/>
          <w:sz w:val="22"/>
          <w:szCs w:val="22"/>
        </w:rPr>
        <w:t xml:space="preserve">designed as </w:t>
      </w:r>
      <w:r w:rsidR="00CE2194" w:rsidRPr="00CE2194">
        <w:rPr>
          <w:rFonts w:ascii="Poppins" w:hAnsi="Poppins" w:cs="Poppins"/>
          <w:sz w:val="22"/>
          <w:szCs w:val="22"/>
        </w:rPr>
        <w:t>multiple-choice</w:t>
      </w:r>
      <w:r w:rsidRPr="00CE2194">
        <w:rPr>
          <w:rFonts w:ascii="Poppins" w:hAnsi="Poppins" w:cs="Poppins"/>
          <w:sz w:val="22"/>
          <w:szCs w:val="22"/>
        </w:rPr>
        <w:t xml:space="preserve"> questions</w:t>
      </w:r>
      <w:r w:rsidR="00CE2194">
        <w:rPr>
          <w:rFonts w:ascii="Poppins" w:hAnsi="Poppins" w:cs="Poppins"/>
          <w:sz w:val="22"/>
          <w:szCs w:val="22"/>
        </w:rPr>
        <w:t xml:space="preserve"> </w:t>
      </w:r>
      <w:r w:rsidRPr="00CE2194">
        <w:rPr>
          <w:rFonts w:ascii="Poppins" w:hAnsi="Poppins" w:cs="Poppins"/>
          <w:sz w:val="22"/>
          <w:szCs w:val="22"/>
        </w:rPr>
        <w:t>and each question contains five options.</w:t>
      </w:r>
      <w:r w:rsidR="00CE2194">
        <w:rPr>
          <w:rFonts w:ascii="Poppins" w:hAnsi="Poppins" w:cs="Poppins"/>
          <w:sz w:val="22"/>
          <w:szCs w:val="22"/>
        </w:rPr>
        <w:t xml:space="preserve"> </w:t>
      </w:r>
      <w:r w:rsidRPr="00CE2194">
        <w:rPr>
          <w:rFonts w:ascii="Poppins" w:hAnsi="Poppins" w:cs="Poppins"/>
          <w:sz w:val="22"/>
          <w:szCs w:val="22"/>
        </w:rPr>
        <w:t>Misconceptions identified by it are categorized</w:t>
      </w:r>
      <w:r w:rsidR="00CE2194">
        <w:rPr>
          <w:rFonts w:ascii="Poppins" w:hAnsi="Poppins" w:cs="Poppins"/>
          <w:sz w:val="22"/>
          <w:szCs w:val="22"/>
        </w:rPr>
        <w:t xml:space="preserve"> </w:t>
      </w:r>
      <w:r w:rsidRPr="00CE2194">
        <w:rPr>
          <w:rFonts w:ascii="Poppins" w:hAnsi="Poppins" w:cs="Poppins"/>
          <w:sz w:val="22"/>
          <w:szCs w:val="22"/>
        </w:rPr>
        <w:t xml:space="preserve">in five sections and it covers six major </w:t>
      </w:r>
      <w:r w:rsidR="009D6CA6">
        <w:rPr>
          <w:rFonts w:ascii="Poppins" w:hAnsi="Poppins" w:cs="Poppins"/>
          <w:sz w:val="22"/>
          <w:szCs w:val="22"/>
        </w:rPr>
        <w:t>New</w:t>
      </w:r>
      <w:r w:rsidR="00D974AA">
        <w:rPr>
          <w:rFonts w:ascii="Poppins" w:hAnsi="Poppins" w:cs="Poppins"/>
          <w:sz w:val="22"/>
          <w:szCs w:val="22"/>
        </w:rPr>
        <w:t xml:space="preserve">tonian </w:t>
      </w:r>
      <w:r w:rsidRPr="00CE2194">
        <w:rPr>
          <w:rFonts w:ascii="Poppins" w:hAnsi="Poppins" w:cs="Poppins"/>
          <w:sz w:val="22"/>
          <w:szCs w:val="22"/>
        </w:rPr>
        <w:t xml:space="preserve">mechanics concepts. </w:t>
      </w:r>
    </w:p>
    <w:p w14:paraId="1E27EE13" w14:textId="77777777" w:rsidR="00CE2194" w:rsidRDefault="00CE2194" w:rsidP="006C6F10">
      <w:pPr>
        <w:pStyle w:val="PlainText"/>
        <w:rPr>
          <w:rFonts w:ascii="Poppins" w:hAnsi="Poppins" w:cs="Poppins"/>
          <w:sz w:val="22"/>
          <w:szCs w:val="22"/>
        </w:rPr>
      </w:pPr>
    </w:p>
    <w:p w14:paraId="7D3F1F5E" w14:textId="60D60A2F" w:rsidR="00CE2194" w:rsidRDefault="006C6F10" w:rsidP="006C6F10">
      <w:pPr>
        <w:pStyle w:val="PlainText"/>
        <w:rPr>
          <w:rFonts w:ascii="Poppins" w:hAnsi="Poppins" w:cs="Poppins"/>
          <w:sz w:val="22"/>
          <w:szCs w:val="22"/>
        </w:rPr>
      </w:pPr>
      <w:r w:rsidRPr="00CE2194">
        <w:rPr>
          <w:rFonts w:ascii="Poppins" w:hAnsi="Poppins" w:cs="Poppins"/>
          <w:sz w:val="22"/>
          <w:szCs w:val="22"/>
        </w:rPr>
        <w:t>Although the FCI is multiple</w:t>
      </w:r>
      <w:r w:rsidR="00CE2194">
        <w:rPr>
          <w:rFonts w:ascii="Poppins" w:hAnsi="Poppins" w:cs="Poppins"/>
          <w:sz w:val="22"/>
          <w:szCs w:val="22"/>
        </w:rPr>
        <w:t xml:space="preserve"> </w:t>
      </w:r>
      <w:r w:rsidRPr="004C6B7A">
        <w:rPr>
          <w:rFonts w:ascii="Poppins" w:hAnsi="Poppins" w:cs="Poppins"/>
          <w:sz w:val="22"/>
          <w:szCs w:val="22"/>
        </w:rPr>
        <w:t>choice</w:t>
      </w:r>
      <w:r w:rsidRPr="00CE2194">
        <w:rPr>
          <w:rFonts w:ascii="Poppins" w:hAnsi="Poppins" w:cs="Poppins"/>
          <w:sz w:val="22"/>
          <w:szCs w:val="22"/>
        </w:rPr>
        <w:t xml:space="preserve"> version is frequently used and it argues</w:t>
      </w:r>
      <w:r w:rsidR="00CE2194">
        <w:rPr>
          <w:rFonts w:ascii="Poppins" w:hAnsi="Poppins" w:cs="Poppins"/>
          <w:sz w:val="22"/>
          <w:szCs w:val="22"/>
        </w:rPr>
        <w:t xml:space="preserve"> </w:t>
      </w:r>
      <w:r w:rsidRPr="00CE2194">
        <w:rPr>
          <w:rFonts w:ascii="Poppins" w:hAnsi="Poppins" w:cs="Poppins"/>
          <w:sz w:val="22"/>
          <w:szCs w:val="22"/>
        </w:rPr>
        <w:t>that it evaluates misconceptions, its free text</w:t>
      </w:r>
      <w:r w:rsidR="00CE2194">
        <w:rPr>
          <w:rFonts w:ascii="Poppins" w:hAnsi="Poppins" w:cs="Poppins"/>
          <w:sz w:val="22"/>
          <w:szCs w:val="22"/>
        </w:rPr>
        <w:t xml:space="preserve"> </w:t>
      </w:r>
      <w:r w:rsidRPr="00CE2194">
        <w:rPr>
          <w:rFonts w:ascii="Poppins" w:hAnsi="Poppins" w:cs="Poppins"/>
          <w:sz w:val="22"/>
          <w:szCs w:val="22"/>
        </w:rPr>
        <w:t xml:space="preserve">version suggests opposite. </w:t>
      </w:r>
      <w:r w:rsidR="006C62F5">
        <w:rPr>
          <w:rFonts w:ascii="Poppins" w:hAnsi="Poppins" w:cs="Poppins"/>
          <w:sz w:val="22"/>
          <w:szCs w:val="22"/>
        </w:rPr>
        <w:t xml:space="preserve">When the free-text </w:t>
      </w:r>
      <w:r w:rsidRPr="00CE2194">
        <w:rPr>
          <w:rFonts w:ascii="Poppins" w:hAnsi="Poppins" w:cs="Poppins"/>
          <w:sz w:val="22"/>
          <w:szCs w:val="22"/>
        </w:rPr>
        <w:t>version of question 18 was administered, it was</w:t>
      </w:r>
      <w:r w:rsidR="00CE2194">
        <w:rPr>
          <w:rFonts w:ascii="Poppins" w:hAnsi="Poppins" w:cs="Poppins"/>
          <w:sz w:val="22"/>
          <w:szCs w:val="22"/>
        </w:rPr>
        <w:t xml:space="preserve"> d</w:t>
      </w:r>
      <w:r w:rsidRPr="00CE2194">
        <w:rPr>
          <w:rFonts w:ascii="Poppins" w:hAnsi="Poppins" w:cs="Poppins"/>
          <w:sz w:val="22"/>
          <w:szCs w:val="22"/>
        </w:rPr>
        <w:t>iscovered that none of the students had written</w:t>
      </w:r>
      <w:r w:rsidR="00CE2194">
        <w:rPr>
          <w:rFonts w:ascii="Poppins" w:hAnsi="Poppins" w:cs="Poppins"/>
          <w:sz w:val="22"/>
          <w:szCs w:val="22"/>
        </w:rPr>
        <w:t xml:space="preserve"> </w:t>
      </w:r>
      <w:r w:rsidRPr="00CE2194">
        <w:rPr>
          <w:rFonts w:ascii="Poppins" w:hAnsi="Poppins" w:cs="Poppins"/>
          <w:sz w:val="22"/>
          <w:szCs w:val="22"/>
        </w:rPr>
        <w:t>an answer that matched the three distractors and</w:t>
      </w:r>
      <w:r w:rsidR="00CE2194">
        <w:rPr>
          <w:rFonts w:ascii="Poppins" w:hAnsi="Poppins" w:cs="Poppins"/>
          <w:sz w:val="22"/>
          <w:szCs w:val="22"/>
        </w:rPr>
        <w:t xml:space="preserve"> </w:t>
      </w:r>
      <w:r w:rsidRPr="00CE2194">
        <w:rPr>
          <w:rFonts w:ascii="Poppins" w:hAnsi="Poppins" w:cs="Poppins"/>
          <w:sz w:val="22"/>
          <w:szCs w:val="22"/>
        </w:rPr>
        <w:t>some of the answers were completely different</w:t>
      </w:r>
      <w:r w:rsidR="00CE2194">
        <w:rPr>
          <w:rFonts w:ascii="Poppins" w:hAnsi="Poppins" w:cs="Poppins"/>
          <w:sz w:val="22"/>
          <w:szCs w:val="22"/>
        </w:rPr>
        <w:t xml:space="preserve"> </w:t>
      </w:r>
      <w:r w:rsidRPr="00CE2194">
        <w:rPr>
          <w:rFonts w:ascii="Poppins" w:hAnsi="Poppins" w:cs="Poppins"/>
          <w:sz w:val="22"/>
          <w:szCs w:val="22"/>
        </w:rPr>
        <w:t>than the options given in the FCI, rendering</w:t>
      </w:r>
      <w:r w:rsidR="00CE2194">
        <w:rPr>
          <w:rFonts w:ascii="Poppins" w:hAnsi="Poppins" w:cs="Poppins"/>
          <w:sz w:val="22"/>
          <w:szCs w:val="22"/>
        </w:rPr>
        <w:t xml:space="preserve"> </w:t>
      </w:r>
      <w:r w:rsidRPr="00CE2194">
        <w:rPr>
          <w:rFonts w:ascii="Poppins" w:hAnsi="Poppins" w:cs="Poppins"/>
          <w:sz w:val="22"/>
          <w:szCs w:val="22"/>
        </w:rPr>
        <w:t>the question a poor choice for an inventory.</w:t>
      </w:r>
      <w:r w:rsidR="00CE2194">
        <w:rPr>
          <w:rFonts w:ascii="Poppins" w:hAnsi="Poppins" w:cs="Poppins"/>
          <w:sz w:val="22"/>
          <w:szCs w:val="22"/>
        </w:rPr>
        <w:t xml:space="preserve"> </w:t>
      </w:r>
      <w:r w:rsidRPr="00CE2194">
        <w:rPr>
          <w:rFonts w:ascii="Poppins" w:hAnsi="Poppins" w:cs="Poppins"/>
          <w:sz w:val="22"/>
          <w:szCs w:val="22"/>
        </w:rPr>
        <w:t>If we introduce free-text sub-questions</w:t>
      </w:r>
      <w:r w:rsidR="00CE2194">
        <w:rPr>
          <w:rFonts w:ascii="Poppins" w:hAnsi="Poppins" w:cs="Poppins"/>
          <w:sz w:val="22"/>
          <w:szCs w:val="22"/>
        </w:rPr>
        <w:t xml:space="preserve"> </w:t>
      </w:r>
      <w:r w:rsidRPr="00CE2194">
        <w:rPr>
          <w:rFonts w:ascii="Poppins" w:hAnsi="Poppins" w:cs="Poppins"/>
          <w:sz w:val="22"/>
          <w:szCs w:val="22"/>
        </w:rPr>
        <w:t>to the original FCI, it will be possible</w:t>
      </w:r>
      <w:r w:rsidR="00CE2194">
        <w:rPr>
          <w:rFonts w:ascii="Poppins" w:hAnsi="Poppins" w:cs="Poppins"/>
          <w:sz w:val="22"/>
          <w:szCs w:val="22"/>
        </w:rPr>
        <w:t xml:space="preserve"> </w:t>
      </w:r>
      <w:r w:rsidRPr="00CE2194">
        <w:rPr>
          <w:rFonts w:ascii="Poppins" w:hAnsi="Poppins" w:cs="Poppins"/>
          <w:sz w:val="22"/>
          <w:szCs w:val="22"/>
        </w:rPr>
        <w:t xml:space="preserve">to </w:t>
      </w:r>
      <w:r w:rsidR="002176A2">
        <w:rPr>
          <w:rFonts w:ascii="Poppins" w:hAnsi="Poppins" w:cs="Poppins"/>
          <w:sz w:val="22"/>
          <w:szCs w:val="22"/>
        </w:rPr>
        <w:t xml:space="preserve">assess more Newtonian </w:t>
      </w:r>
      <w:r w:rsidRPr="00CE2194">
        <w:rPr>
          <w:rFonts w:ascii="Poppins" w:hAnsi="Poppins" w:cs="Poppins"/>
          <w:sz w:val="22"/>
          <w:szCs w:val="22"/>
        </w:rPr>
        <w:t>concepts in</w:t>
      </w:r>
      <w:r w:rsidR="002176A2">
        <w:rPr>
          <w:rFonts w:ascii="Poppins" w:hAnsi="Poppins" w:cs="Poppins"/>
          <w:sz w:val="22"/>
          <w:szCs w:val="22"/>
        </w:rPr>
        <w:t>-</w:t>
      </w:r>
      <w:r w:rsidRPr="00CE2194">
        <w:rPr>
          <w:rFonts w:ascii="Poppins" w:hAnsi="Poppins" w:cs="Poppins"/>
          <w:sz w:val="22"/>
          <w:szCs w:val="22"/>
        </w:rPr>
        <w:t xml:space="preserve">depth. </w:t>
      </w:r>
    </w:p>
    <w:p w14:paraId="07DEC385" w14:textId="77777777" w:rsidR="00CE2194" w:rsidRDefault="00CE2194" w:rsidP="006C6F10">
      <w:pPr>
        <w:pStyle w:val="PlainText"/>
        <w:rPr>
          <w:rFonts w:ascii="Poppins" w:hAnsi="Poppins" w:cs="Poppins"/>
          <w:sz w:val="22"/>
          <w:szCs w:val="22"/>
        </w:rPr>
      </w:pPr>
    </w:p>
    <w:p w14:paraId="1D90370E" w14:textId="0E519933" w:rsidR="00CE2194" w:rsidRDefault="006C6F10" w:rsidP="006C6F10">
      <w:pPr>
        <w:pStyle w:val="PlainText"/>
        <w:rPr>
          <w:rFonts w:ascii="Poppins" w:hAnsi="Poppins" w:cs="Poppins"/>
          <w:sz w:val="22"/>
          <w:szCs w:val="22"/>
        </w:rPr>
      </w:pPr>
      <w:r w:rsidRPr="00CE2194">
        <w:rPr>
          <w:rFonts w:ascii="Poppins" w:hAnsi="Poppins" w:cs="Poppins"/>
          <w:sz w:val="22"/>
          <w:szCs w:val="22"/>
        </w:rPr>
        <w:t>We</w:t>
      </w:r>
      <w:r w:rsidR="00CE2194">
        <w:rPr>
          <w:rFonts w:ascii="Poppins" w:hAnsi="Poppins" w:cs="Poppins"/>
          <w:sz w:val="22"/>
          <w:szCs w:val="22"/>
        </w:rPr>
        <w:t xml:space="preserve"> </w:t>
      </w:r>
      <w:r w:rsidRPr="00CE2194">
        <w:rPr>
          <w:rFonts w:ascii="Poppins" w:hAnsi="Poppins" w:cs="Poppins"/>
          <w:sz w:val="22"/>
          <w:szCs w:val="22"/>
        </w:rPr>
        <w:t xml:space="preserve">conclude that FCI does not seem to test for </w:t>
      </w:r>
      <w:r w:rsidR="00017102">
        <w:rPr>
          <w:rFonts w:ascii="Poppins" w:hAnsi="Poppins" w:cs="Poppins"/>
          <w:sz w:val="22"/>
          <w:szCs w:val="22"/>
        </w:rPr>
        <w:t>cohesive</w:t>
      </w:r>
      <w:r w:rsidRPr="00CE2194">
        <w:rPr>
          <w:rFonts w:ascii="Poppins" w:hAnsi="Poppins" w:cs="Poppins"/>
          <w:sz w:val="22"/>
          <w:szCs w:val="22"/>
        </w:rPr>
        <w:t>,</w:t>
      </w:r>
      <w:r w:rsidR="00CE2194">
        <w:rPr>
          <w:rFonts w:ascii="Poppins" w:hAnsi="Poppins" w:cs="Poppins"/>
          <w:sz w:val="22"/>
          <w:szCs w:val="22"/>
        </w:rPr>
        <w:t xml:space="preserve"> </w:t>
      </w:r>
      <w:r w:rsidRPr="00CE2194">
        <w:rPr>
          <w:rFonts w:ascii="Poppins" w:hAnsi="Poppins" w:cs="Poppins"/>
          <w:sz w:val="22"/>
          <w:szCs w:val="22"/>
        </w:rPr>
        <w:t>universal force concept or any pre-established</w:t>
      </w:r>
      <w:r w:rsidR="00CE2194">
        <w:rPr>
          <w:rFonts w:ascii="Poppins" w:hAnsi="Poppins" w:cs="Poppins"/>
          <w:sz w:val="22"/>
          <w:szCs w:val="22"/>
        </w:rPr>
        <w:t xml:space="preserve"> </w:t>
      </w:r>
      <w:r w:rsidRPr="00CE2194">
        <w:rPr>
          <w:rFonts w:ascii="Poppins" w:hAnsi="Poppins" w:cs="Poppins"/>
          <w:sz w:val="22"/>
          <w:szCs w:val="22"/>
        </w:rPr>
        <w:t>alternative beliefs. My future research will</w:t>
      </w:r>
      <w:r w:rsidR="00CE2194">
        <w:rPr>
          <w:rFonts w:ascii="Poppins" w:hAnsi="Poppins" w:cs="Poppins"/>
          <w:sz w:val="22"/>
          <w:szCs w:val="22"/>
        </w:rPr>
        <w:t xml:space="preserve"> </w:t>
      </w:r>
      <w:r w:rsidRPr="00CE2194">
        <w:rPr>
          <w:rFonts w:ascii="Poppins" w:hAnsi="Poppins" w:cs="Poppins"/>
          <w:sz w:val="22"/>
          <w:szCs w:val="22"/>
        </w:rPr>
        <w:t>investigate the use of carefully structured</w:t>
      </w:r>
      <w:r w:rsidR="00CE2194">
        <w:rPr>
          <w:rFonts w:ascii="Poppins" w:hAnsi="Poppins" w:cs="Poppins"/>
          <w:sz w:val="22"/>
          <w:szCs w:val="22"/>
        </w:rPr>
        <w:t xml:space="preserve"> </w:t>
      </w:r>
      <w:r w:rsidRPr="00CE2194">
        <w:rPr>
          <w:rFonts w:ascii="Poppins" w:hAnsi="Poppins" w:cs="Poppins"/>
          <w:sz w:val="22"/>
          <w:szCs w:val="22"/>
        </w:rPr>
        <w:t>sub-questions and other scaffolding techniques</w:t>
      </w:r>
      <w:r w:rsidR="00CE2194">
        <w:rPr>
          <w:rFonts w:ascii="Poppins" w:hAnsi="Poppins" w:cs="Poppins"/>
          <w:sz w:val="22"/>
          <w:szCs w:val="22"/>
        </w:rPr>
        <w:t xml:space="preserve"> </w:t>
      </w:r>
      <w:r w:rsidRPr="00CE2194">
        <w:rPr>
          <w:rFonts w:ascii="Poppins" w:hAnsi="Poppins" w:cs="Poppins"/>
          <w:sz w:val="22"/>
          <w:szCs w:val="22"/>
        </w:rPr>
        <w:t>to achieve a robust and reliable diagnostic</w:t>
      </w:r>
      <w:r w:rsidR="00CE2194">
        <w:rPr>
          <w:rFonts w:ascii="Poppins" w:hAnsi="Poppins" w:cs="Poppins"/>
          <w:sz w:val="22"/>
          <w:szCs w:val="22"/>
        </w:rPr>
        <w:t xml:space="preserve"> </w:t>
      </w:r>
      <w:r w:rsidRPr="00CE2194">
        <w:rPr>
          <w:rFonts w:ascii="Poppins" w:hAnsi="Poppins" w:cs="Poppins"/>
          <w:sz w:val="22"/>
          <w:szCs w:val="22"/>
        </w:rPr>
        <w:t xml:space="preserve">tool for course evaluation. </w:t>
      </w:r>
    </w:p>
    <w:p w14:paraId="597E3289" w14:textId="77777777" w:rsidR="00CE2194" w:rsidRDefault="00CE2194" w:rsidP="006C6F10">
      <w:pPr>
        <w:pStyle w:val="PlainText"/>
        <w:rPr>
          <w:rFonts w:ascii="Poppins" w:hAnsi="Poppins" w:cs="Poppins"/>
          <w:sz w:val="22"/>
          <w:szCs w:val="22"/>
        </w:rPr>
      </w:pPr>
    </w:p>
    <w:p w14:paraId="669A946D" w14:textId="409CC6AA" w:rsidR="006C6F10" w:rsidRPr="00CE2194" w:rsidRDefault="006C6F10" w:rsidP="006C6F10">
      <w:pPr>
        <w:pStyle w:val="PlainText"/>
        <w:rPr>
          <w:rFonts w:ascii="Poppins" w:hAnsi="Poppins" w:cs="Poppins"/>
          <w:sz w:val="22"/>
          <w:szCs w:val="22"/>
        </w:rPr>
      </w:pPr>
      <w:r w:rsidRPr="00CE2194">
        <w:rPr>
          <w:rFonts w:ascii="Poppins" w:hAnsi="Poppins" w:cs="Poppins"/>
          <w:sz w:val="22"/>
          <w:szCs w:val="22"/>
        </w:rPr>
        <w:t>Thank you.</w:t>
      </w:r>
    </w:p>
    <w:p w14:paraId="533D1A19" w14:textId="77777777" w:rsidR="006C6F10" w:rsidRPr="00CE2194" w:rsidRDefault="006C6F10" w:rsidP="006C6F10">
      <w:pPr>
        <w:pStyle w:val="PlainText"/>
        <w:rPr>
          <w:rFonts w:ascii="Poppins" w:hAnsi="Poppins" w:cs="Poppins"/>
          <w:sz w:val="22"/>
          <w:szCs w:val="22"/>
        </w:rPr>
      </w:pPr>
    </w:p>
    <w:sectPr w:rsidR="006C6F10" w:rsidRPr="00CE2194" w:rsidSect="00250D32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54"/>
    <w:rsid w:val="00017102"/>
    <w:rsid w:val="002176A2"/>
    <w:rsid w:val="002D0554"/>
    <w:rsid w:val="004C6B7A"/>
    <w:rsid w:val="004F19E9"/>
    <w:rsid w:val="00520578"/>
    <w:rsid w:val="005A4B52"/>
    <w:rsid w:val="006C62F5"/>
    <w:rsid w:val="006C6F10"/>
    <w:rsid w:val="009D6CA6"/>
    <w:rsid w:val="00CE2194"/>
    <w:rsid w:val="00D974AA"/>
    <w:rsid w:val="00E5747D"/>
    <w:rsid w:val="00F9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6CF65"/>
  <w15:chartTrackingRefBased/>
  <w15:docId w15:val="{C0D24D83-A12F-4F64-8324-71613E55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50D3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50D3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Diane.Ford</dc:creator>
  <cp:keywords/>
  <dc:description/>
  <cp:lastModifiedBy>Diane.Ford</cp:lastModifiedBy>
  <cp:revision>3</cp:revision>
  <dcterms:created xsi:type="dcterms:W3CDTF">2023-04-14T12:22:00Z</dcterms:created>
  <dcterms:modified xsi:type="dcterms:W3CDTF">2023-04-14T12:22:00Z</dcterms:modified>
</cp:coreProperties>
</file>